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A61F11" w:rsidRDefault="00221C6F" w:rsidP="00A61F11">
      <w:pP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E5014D"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w:t>
      </w:r>
      <w:r w:rsidR="00E5014D">
        <w:rPr>
          <w:rFonts w:ascii="Arial" w:hAnsi="Arial" w:cs="Arial"/>
          <w:b/>
          <w:bCs/>
        </w:rPr>
        <w:t>20</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F151C5" w:rsidP="00B03ECF">
      <w:pPr>
        <w:jc w:val="center"/>
        <w:rPr>
          <w:rFonts w:ascii="Arial" w:hAnsi="Arial" w:cs="Arial"/>
          <w:b/>
          <w:bCs/>
          <w:sz w:val="28"/>
          <w:lang w:val="sr-Cyrl-CS"/>
        </w:rPr>
      </w:pPr>
      <w:r>
        <w:rPr>
          <w:rFonts w:ascii="Arial" w:hAnsi="Arial" w:cs="Arial"/>
          <w:i/>
          <w:iCs/>
          <w:sz w:val="28"/>
          <w:lang w:val="sr-Cyrl-CS"/>
        </w:rPr>
        <w:t>фебруар</w:t>
      </w:r>
      <w:r w:rsidR="00221C6F" w:rsidRPr="0064593C">
        <w:rPr>
          <w:rFonts w:ascii="Arial" w:hAnsi="Arial" w:cs="Arial"/>
          <w:i/>
          <w:iCs/>
          <w:sz w:val="28"/>
        </w:rPr>
        <w:t xml:space="preserve"> </w:t>
      </w:r>
      <w:r w:rsidR="00E5014D">
        <w:rPr>
          <w:rFonts w:ascii="Arial" w:hAnsi="Arial" w:cs="Arial"/>
          <w:b/>
          <w:bCs/>
          <w:sz w:val="28"/>
        </w:rPr>
        <w:t>2020</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w:t>
      </w:r>
      <w:r w:rsidR="00E11B97">
        <w:rPr>
          <w:rFonts w:ascii="Arial" w:hAnsi="Arial" w:cs="Arial"/>
          <w:lang w:val="sr-Cyrl-CS"/>
        </w:rPr>
        <w:t>3</w:t>
      </w:r>
      <w:r w:rsidR="00CF46E3">
        <w:rPr>
          <w:rFonts w:ascii="Arial" w:hAnsi="Arial" w:cs="Arial"/>
          <w:lang w:val="sr-Cyrl-CS"/>
        </w:rPr>
        <w:t xml:space="preserve"> стране</w:t>
      </w:r>
      <w:r>
        <w:rPr>
          <w:rFonts w:ascii="Arial" w:hAnsi="Arial" w:cs="Arial"/>
          <w:lang w:val="sr-Cyrl-CS"/>
        </w:rPr>
        <w:t>-</w:t>
      </w:r>
    </w:p>
    <w:p w:rsidR="00FA6A3C" w:rsidRPr="00FA6A3C" w:rsidRDefault="00FA6A3C" w:rsidP="00FA6A3C">
      <w:pPr>
        <w:pStyle w:val="pasus"/>
        <w:ind w:firstLine="720"/>
        <w:rPr>
          <w:rFonts w:ascii="Times New Roman" w:hAnsi="Times New Roman"/>
          <w:sz w:val="28"/>
        </w:rPr>
      </w:pPr>
      <w:r w:rsidRPr="00FA6A3C">
        <w:rPr>
          <w:rFonts w:ascii="Times New Roman" w:hAnsi="Times New Roman"/>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w:t>
      </w:r>
      <w:r>
        <w:rPr>
          <w:rFonts w:ascii="Times New Roman" w:hAnsi="Times New Roman"/>
        </w:rPr>
        <w:t>2</w:t>
      </w:r>
      <w:r w:rsidRPr="00FA6A3C">
        <w:rPr>
          <w:rFonts w:ascii="Times New Roman" w:hAnsi="Times New Roman"/>
        </w:rPr>
        <w:t>/20</w:t>
      </w:r>
      <w:r w:rsidR="00E5014D">
        <w:rPr>
          <w:rFonts w:ascii="Times New Roman" w:hAnsi="Times New Roman"/>
        </w:rPr>
        <w:t>20</w:t>
      </w:r>
      <w:r w:rsidRPr="00FA6A3C">
        <w:rPr>
          <w:rFonts w:ascii="Times New Roman" w:hAnsi="Times New Roman"/>
        </w:rPr>
        <w:t xml:space="preserve"> број </w:t>
      </w:r>
      <w:r w:rsidR="00ED1DF3">
        <w:rPr>
          <w:rFonts w:ascii="Times New Roman" w:hAnsi="Times New Roman"/>
          <w:lang w:val="sr-Latn-CS"/>
        </w:rPr>
        <w:t>141</w:t>
      </w:r>
      <w:r w:rsidR="008E28D3">
        <w:rPr>
          <w:rFonts w:ascii="Times New Roman" w:hAnsi="Times New Roman"/>
        </w:rPr>
        <w:t>/1</w:t>
      </w:r>
      <w:r w:rsidRPr="00FA6A3C">
        <w:rPr>
          <w:rStyle w:val="FontStyle89"/>
          <w:rFonts w:ascii="Times New Roman" w:hAnsi="Times New Roman" w:cs="Times New Roman"/>
          <w:sz w:val="24"/>
          <w:lang w:eastAsia="sr-Cyrl-CS"/>
        </w:rPr>
        <w:t xml:space="preserve"> од </w:t>
      </w:r>
      <w:r w:rsidR="00E5014D">
        <w:rPr>
          <w:rStyle w:val="FontStyle89"/>
          <w:rFonts w:ascii="Times New Roman" w:hAnsi="Times New Roman" w:cs="Times New Roman"/>
          <w:sz w:val="24"/>
          <w:lang w:eastAsia="sr-Cyrl-CS"/>
        </w:rPr>
        <w:t>0</w:t>
      </w:r>
      <w:r w:rsidR="00ED1DF3">
        <w:rPr>
          <w:rStyle w:val="FontStyle89"/>
          <w:rFonts w:ascii="Times New Roman" w:hAnsi="Times New Roman" w:cs="Times New Roman"/>
          <w:sz w:val="24"/>
          <w:lang w:val="sr-Latn-CS" w:eastAsia="sr-Cyrl-CS"/>
        </w:rPr>
        <w:t>4</w:t>
      </w:r>
      <w:r w:rsidR="00F151C5">
        <w:rPr>
          <w:rStyle w:val="FontStyle89"/>
          <w:rFonts w:ascii="Times New Roman" w:hAnsi="Times New Roman" w:cs="Times New Roman"/>
          <w:sz w:val="24"/>
          <w:lang w:eastAsia="sr-Cyrl-CS"/>
        </w:rPr>
        <w:t>.02.20</w:t>
      </w:r>
      <w:r w:rsidR="00E5014D">
        <w:rPr>
          <w:rStyle w:val="FontStyle89"/>
          <w:rFonts w:ascii="Times New Roman" w:hAnsi="Times New Roman" w:cs="Times New Roman"/>
          <w:sz w:val="24"/>
          <w:lang w:eastAsia="sr-Cyrl-CS"/>
        </w:rPr>
        <w:t>20</w:t>
      </w:r>
      <w:r w:rsidRPr="00FA6A3C">
        <w:rPr>
          <w:rStyle w:val="FontStyle89"/>
          <w:rFonts w:ascii="Times New Roman" w:hAnsi="Times New Roman" w:cs="Times New Roman"/>
          <w:sz w:val="24"/>
          <w:lang w:val="sr-Latn-CS" w:eastAsia="sr-Cyrl-CS"/>
        </w:rPr>
        <w:t>.</w:t>
      </w:r>
      <w:r w:rsidRPr="00FA6A3C">
        <w:rPr>
          <w:rStyle w:val="FontStyle89"/>
          <w:rFonts w:ascii="Times New Roman" w:hAnsi="Times New Roman" w:cs="Times New Roman"/>
          <w:sz w:val="24"/>
          <w:lang w:eastAsia="sr-Cyrl-CS"/>
        </w:rPr>
        <w:t xml:space="preserve"> године и Решења о образовању комисије за јавну набавку мале вредности </w:t>
      </w:r>
      <w:r>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w:t>
      </w:r>
      <w:r w:rsidR="00E5014D">
        <w:rPr>
          <w:rStyle w:val="FontStyle89"/>
          <w:rFonts w:ascii="Times New Roman" w:hAnsi="Times New Roman" w:cs="Times New Roman"/>
          <w:sz w:val="24"/>
          <w:lang w:eastAsia="sr-Cyrl-CS"/>
        </w:rPr>
        <w:t>20</w:t>
      </w:r>
      <w:r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8E28D3">
        <w:rPr>
          <w:rStyle w:val="FontStyle89"/>
          <w:rFonts w:ascii="Times New Roman" w:hAnsi="Times New Roman" w:cs="Times New Roman"/>
          <w:sz w:val="24"/>
          <w:lang w:eastAsia="sr-Cyrl-CS"/>
        </w:rPr>
        <w:t>1</w:t>
      </w:r>
      <w:r w:rsidR="00ED1DF3">
        <w:rPr>
          <w:rStyle w:val="FontStyle89"/>
          <w:rFonts w:ascii="Times New Roman" w:hAnsi="Times New Roman" w:cs="Times New Roman"/>
          <w:sz w:val="24"/>
          <w:lang w:val="sr-Latn-CS" w:eastAsia="sr-Cyrl-CS"/>
        </w:rPr>
        <w:t>42</w:t>
      </w:r>
      <w:r w:rsidR="008E28D3">
        <w:rPr>
          <w:rStyle w:val="FontStyle89"/>
          <w:rFonts w:ascii="Times New Roman" w:hAnsi="Times New Roman" w:cs="Times New Roman"/>
          <w:sz w:val="24"/>
          <w:lang w:eastAsia="sr-Cyrl-CS"/>
        </w:rPr>
        <w:t>/1</w:t>
      </w:r>
      <w:r w:rsidRPr="00FA6A3C">
        <w:rPr>
          <w:rStyle w:val="FontStyle89"/>
          <w:rFonts w:ascii="Times New Roman" w:hAnsi="Times New Roman" w:cs="Times New Roman"/>
          <w:sz w:val="24"/>
          <w:lang w:eastAsia="sr-Cyrl-CS"/>
        </w:rPr>
        <w:t xml:space="preserve"> од </w:t>
      </w:r>
      <w:r w:rsidR="00E5014D">
        <w:rPr>
          <w:rStyle w:val="FontStyle89"/>
          <w:rFonts w:ascii="Times New Roman" w:hAnsi="Times New Roman" w:cs="Times New Roman"/>
          <w:sz w:val="24"/>
          <w:lang w:eastAsia="sr-Cyrl-CS"/>
        </w:rPr>
        <w:t>0</w:t>
      </w:r>
      <w:r w:rsidR="00ED1DF3">
        <w:rPr>
          <w:rStyle w:val="FontStyle89"/>
          <w:rFonts w:ascii="Times New Roman" w:hAnsi="Times New Roman" w:cs="Times New Roman"/>
          <w:sz w:val="24"/>
          <w:lang w:val="sr-Latn-CS" w:eastAsia="sr-Cyrl-CS"/>
        </w:rPr>
        <w:t>4</w:t>
      </w:r>
      <w:r w:rsidRPr="00FA6A3C">
        <w:rPr>
          <w:rStyle w:val="FontStyle89"/>
          <w:rFonts w:ascii="Times New Roman" w:hAnsi="Times New Roman" w:cs="Times New Roman"/>
          <w:sz w:val="24"/>
          <w:lang w:eastAsia="sr-Cyrl-CS"/>
        </w:rPr>
        <w:t>.0</w:t>
      </w:r>
      <w:r w:rsidR="00F151C5">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w:t>
      </w:r>
      <w:r w:rsidR="00E5014D">
        <w:rPr>
          <w:rStyle w:val="FontStyle89"/>
          <w:rFonts w:ascii="Times New Roman" w:hAnsi="Times New Roman" w:cs="Times New Roman"/>
          <w:sz w:val="24"/>
          <w:lang w:eastAsia="sr-Cyrl-CS"/>
        </w:rPr>
        <w:t>20</w:t>
      </w:r>
      <w:r w:rsidRPr="00FA6A3C">
        <w:rPr>
          <w:rStyle w:val="FontStyle89"/>
          <w:rFonts w:ascii="Times New Roman" w:hAnsi="Times New Roman" w:cs="Times New Roman"/>
          <w:sz w:val="24"/>
          <w:lang w:eastAsia="sr-Cyrl-CS"/>
        </w:rPr>
        <w:t xml:space="preserve">. године, </w:t>
      </w:r>
      <w:r w:rsidRPr="00FA6A3C">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w:t>
      </w:r>
      <w:r w:rsidR="00E5014D">
        <w:t>20</w:t>
      </w:r>
      <w:r>
        <w:rPr>
          <w:lang w:val="sr-Cyrl-CS"/>
        </w:rPr>
        <w:t>.</w:t>
      </w:r>
      <w:r w:rsidR="00F151C5">
        <w:t xml:space="preserve"> </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r w:rsidR="001C5E65">
        <w:t xml:space="preserve">, </w:t>
      </w:r>
      <w:r w:rsidR="001C5E65" w:rsidRPr="00FA6A3C">
        <w:t>14/15, 68/15</w:t>
      </w:r>
      <w:r w:rsidRPr="006E5F49">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w:t>
      </w:r>
      <w:r w:rsidR="00E5014D">
        <w:t>20</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F151C5">
        <w:rPr>
          <w:lang w:val="sr-Cyrl-CS"/>
        </w:rPr>
        <w:t>0</w:t>
      </w:r>
      <w:r>
        <w:rPr>
          <w:lang w:val="sr-Cyrl-CS"/>
        </w:rPr>
        <w:t xml:space="preserve"> партиј</w:t>
      </w:r>
      <w:r w:rsidR="00F151C5">
        <w:rPr>
          <w:lang w:val="sr-Cyrl-CS"/>
        </w:rPr>
        <w:t>а</w:t>
      </w:r>
      <w:r>
        <w:rPr>
          <w:lang w:val="sr-Cyrl-CS"/>
        </w:rPr>
        <w:t>:</w:t>
      </w:r>
    </w:p>
    <w:p w:rsidR="00DD7202" w:rsidRDefault="00DD7202" w:rsidP="00DD7202">
      <w:pPr>
        <w:pStyle w:val="ListParagraph"/>
        <w:rPr>
          <w:lang w:val="sr-Cyrl-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8E28D3"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Уље</w:t>
            </w:r>
            <w:r w:rsidR="008E28D3">
              <w:rPr>
                <w:rFonts w:ascii="Arial" w:eastAsia="Times New Roman" w:hAnsi="Arial" w:cs="Arial"/>
                <w:color w:val="101B25"/>
                <w:sz w:val="20"/>
                <w:szCs w:val="20"/>
              </w:rPr>
              <w:t xml:space="preserve"> – сунцокретово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E5014D"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Брашно</w:t>
            </w:r>
            <w:r w:rsidR="00E5014D">
              <w:rPr>
                <w:rFonts w:ascii="Arial" w:eastAsia="Times New Roman" w:hAnsi="Arial" w:cs="Arial"/>
                <w:color w:val="101B25"/>
                <w:sz w:val="20"/>
                <w:szCs w:val="20"/>
              </w:rPr>
              <w:t xml:space="preserve"> – тип 400</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4300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950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845FE5" w:rsidRDefault="00C8799D" w:rsidP="00C8799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Кобасице</w:t>
            </w:r>
            <w:r w:rsidR="00845FE5">
              <w:rPr>
                <w:rFonts w:ascii="Arial" w:eastAsia="Times New Roman" w:hAnsi="Arial" w:cs="Arial"/>
                <w:color w:val="101B25"/>
                <w:sz w:val="20"/>
                <w:szCs w:val="20"/>
              </w:rPr>
              <w:t xml:space="preserve"> – паковање 310г</w:t>
            </w:r>
          </w:p>
          <w:p w:rsidR="00C8799D" w:rsidRDefault="00C8799D" w:rsidP="00C8799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 ("</w:t>
            </w:r>
            <w:r w:rsidR="00845FE5">
              <w:rPr>
                <w:rFonts w:ascii="Arial" w:eastAsia="Times New Roman" w:hAnsi="Arial" w:cs="Arial"/>
                <w:color w:val="101B25"/>
                <w:sz w:val="20"/>
                <w:szCs w:val="20"/>
              </w:rPr>
              <w:t>Carnex</w:t>
            </w:r>
            <w:r w:rsidRPr="002C4A34">
              <w:rPr>
                <w:rFonts w:ascii="Arial" w:eastAsia="Times New Roman" w:hAnsi="Arial" w:cs="Arial"/>
                <w:color w:val="101B25"/>
                <w:sz w:val="20"/>
                <w:szCs w:val="20"/>
              </w:rPr>
              <w:t>"</w:t>
            </w:r>
            <w:r w:rsidR="00845FE5">
              <w:rPr>
                <w:rFonts w:ascii="Arial" w:eastAsia="Times New Roman" w:hAnsi="Arial" w:cs="Arial"/>
                <w:color w:val="101B25"/>
                <w:sz w:val="20"/>
                <w:szCs w:val="20"/>
              </w:rPr>
              <w:t>-домаћа кобасица или одговарајуће</w:t>
            </w:r>
            <w:r w:rsidRPr="002C4A34">
              <w:rPr>
                <w:rFonts w:ascii="Arial" w:eastAsia="Times New Roman" w:hAnsi="Arial" w:cs="Arial"/>
                <w:color w:val="101B25"/>
                <w:sz w:val="20"/>
                <w:szCs w:val="20"/>
              </w:rPr>
              <w:t>)</w:t>
            </w:r>
          </w:p>
          <w:p w:rsidR="00845FE5" w:rsidRPr="00845FE5" w:rsidRDefault="00845FE5" w:rsidP="00C8799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Сировински састав: свињско месо мин. 32%, вода, везивно ткиво, механички сепарисано пилеће месо мин. 12%</w:t>
            </w:r>
          </w:p>
          <w:p w:rsidR="00845FE5" w:rsidRPr="00845FE5" w:rsidRDefault="00845FE5" w:rsidP="00C8799D">
            <w:pPr>
              <w:spacing w:line="240" w:lineRule="auto"/>
              <w:rPr>
                <w:rFonts w:eastAsia="Times New Roman"/>
                <w:sz w:val="20"/>
                <w:szCs w:val="20"/>
              </w:rPr>
            </w:pP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845FE5" w:rsidRDefault="00845FE5" w:rsidP="00845FE5">
            <w:pPr>
              <w:spacing w:line="240" w:lineRule="auto"/>
              <w:rPr>
                <w:rFonts w:eastAsia="Times New Roman"/>
                <w:sz w:val="20"/>
                <w:szCs w:val="20"/>
              </w:rPr>
            </w:pPr>
            <w:r>
              <w:rPr>
                <w:rFonts w:eastAsia="Times New Roman"/>
                <w:sz w:val="20"/>
                <w:szCs w:val="20"/>
              </w:rPr>
              <w:t>30</w:t>
            </w:r>
            <w:r w:rsidR="00C8799D" w:rsidRPr="002C4A34">
              <w:rPr>
                <w:rFonts w:eastAsia="Times New Roman"/>
                <w:sz w:val="20"/>
                <w:szCs w:val="20"/>
              </w:rPr>
              <w:t xml:space="preserve">0 </w:t>
            </w:r>
            <w:r>
              <w:rPr>
                <w:rFonts w:eastAsia="Times New Roman"/>
                <w:sz w:val="20"/>
                <w:szCs w:val="20"/>
              </w:rPr>
              <w:t>паковања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85 балона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38кг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A4626E" w:rsidRDefault="00C8799D" w:rsidP="00A4626E">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Качкаваљ</w:t>
            </w:r>
            <w:r w:rsidR="00A4626E">
              <w:rPr>
                <w:rFonts w:ascii="Arial" w:eastAsia="Times New Roman" w:hAnsi="Arial" w:cs="Arial"/>
                <w:color w:val="101B25"/>
                <w:sz w:val="20"/>
                <w:szCs w:val="20"/>
              </w:rPr>
              <w:t xml:space="preserve"> паковање 1 кг </w:t>
            </w:r>
            <w:r w:rsidRPr="002C4A34">
              <w:rPr>
                <w:rFonts w:ascii="Arial" w:eastAsia="Times New Roman" w:hAnsi="Arial" w:cs="Arial"/>
                <w:color w:val="101B25"/>
                <w:sz w:val="20"/>
                <w:szCs w:val="20"/>
              </w:rPr>
              <w:t>(животињског порекла)</w:t>
            </w:r>
          </w:p>
          <w:p w:rsidR="00C8799D" w:rsidRDefault="00A4626E" w:rsidP="00A4626E">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 xml:space="preserve"> „Imlek gauda“ ili odgovarajuće</w:t>
            </w:r>
          </w:p>
          <w:p w:rsidR="00A4626E" w:rsidRPr="00A4626E" w:rsidRDefault="00A4626E" w:rsidP="00A4626E">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w:t>
            </w:r>
            <w:r w:rsidR="00845FE5">
              <w:rPr>
                <w:rFonts w:ascii="Arial" w:eastAsia="Times New Roman" w:hAnsi="Arial" w:cs="Arial"/>
                <w:color w:val="101B25"/>
                <w:sz w:val="20"/>
                <w:szCs w:val="20"/>
              </w:rPr>
              <w:t xml:space="preserve">мин. </w:t>
            </w:r>
            <w:r>
              <w:rPr>
                <w:rFonts w:ascii="Arial" w:eastAsia="Times New Roman" w:hAnsi="Arial" w:cs="Arial"/>
                <w:color w:val="101B25"/>
                <w:sz w:val="20"/>
                <w:szCs w:val="20"/>
              </w:rPr>
              <w:t xml:space="preserve">45% млечне масти у сувој материји,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845FE5" w:rsidRDefault="00C8799D" w:rsidP="00845FE5">
            <w:pPr>
              <w:spacing w:line="240" w:lineRule="auto"/>
              <w:rPr>
                <w:rFonts w:eastAsia="Times New Roman"/>
                <w:sz w:val="20"/>
                <w:szCs w:val="20"/>
              </w:rPr>
            </w:pPr>
            <w:r w:rsidRPr="002C4A34">
              <w:rPr>
                <w:rFonts w:eastAsia="Times New Roman"/>
                <w:sz w:val="20"/>
                <w:szCs w:val="20"/>
              </w:rPr>
              <w:t>1</w:t>
            </w:r>
            <w:r w:rsidR="00845FE5">
              <w:rPr>
                <w:rFonts w:eastAsia="Times New Roman"/>
                <w:sz w:val="20"/>
                <w:szCs w:val="20"/>
              </w:rPr>
              <w:t>2</w:t>
            </w:r>
            <w:r w:rsidRPr="002C4A34">
              <w:rPr>
                <w:rFonts w:eastAsia="Times New Roman"/>
                <w:sz w:val="20"/>
                <w:szCs w:val="20"/>
              </w:rPr>
              <w:t>0</w:t>
            </w:r>
            <w:r w:rsidR="00845FE5">
              <w:rPr>
                <w:rFonts w:eastAsia="Times New Roman"/>
                <w:sz w:val="20"/>
                <w:szCs w:val="20"/>
              </w:rPr>
              <w:t xml:space="preserve"> паковања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400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70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Default="00C8799D" w:rsidP="0071457A">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Салама</w:t>
            </w:r>
            <w:r w:rsidR="0071457A">
              <w:rPr>
                <w:rFonts w:ascii="Arial" w:eastAsia="Times New Roman" w:hAnsi="Arial" w:cs="Arial"/>
                <w:color w:val="101B25"/>
                <w:sz w:val="20"/>
                <w:szCs w:val="20"/>
              </w:rPr>
              <w:t xml:space="preserve"> (паковање 325г)</w:t>
            </w:r>
            <w:r w:rsidRPr="002C4A34">
              <w:rPr>
                <w:rFonts w:ascii="Arial" w:eastAsia="Times New Roman" w:hAnsi="Arial" w:cs="Arial"/>
                <w:color w:val="101B25"/>
                <w:sz w:val="20"/>
                <w:szCs w:val="20"/>
              </w:rPr>
              <w:t xml:space="preserve"> ("</w:t>
            </w:r>
            <w:r w:rsidR="0071457A">
              <w:rPr>
                <w:rFonts w:ascii="Arial" w:eastAsia="Times New Roman" w:hAnsi="Arial" w:cs="Arial"/>
                <w:color w:val="101B25"/>
                <w:sz w:val="20"/>
                <w:szCs w:val="20"/>
              </w:rPr>
              <w:t xml:space="preserve">Yuhor </w:t>
            </w:r>
            <w:r w:rsidR="0071457A">
              <w:rPr>
                <w:rFonts w:ascii="Arial" w:eastAsia="Times New Roman" w:hAnsi="Arial" w:cs="Arial"/>
                <w:color w:val="101B25"/>
                <w:sz w:val="20"/>
                <w:szCs w:val="20"/>
              </w:rPr>
              <w:lastRenderedPageBreak/>
              <w:t>planinska specijal</w:t>
            </w:r>
            <w:r w:rsidRPr="002C4A34">
              <w:rPr>
                <w:rFonts w:ascii="Arial" w:eastAsia="Times New Roman" w:hAnsi="Arial" w:cs="Arial"/>
                <w:color w:val="101B25"/>
                <w:sz w:val="20"/>
                <w:szCs w:val="20"/>
              </w:rPr>
              <w:t>" или одговарајуће)</w:t>
            </w:r>
          </w:p>
          <w:p w:rsidR="0071457A" w:rsidRPr="0071457A" w:rsidRDefault="0071457A" w:rsidP="0071457A">
            <w:pPr>
              <w:spacing w:line="240" w:lineRule="auto"/>
              <w:rPr>
                <w:rFonts w:eastAsia="Times New Roman"/>
                <w:sz w:val="20"/>
                <w:szCs w:val="20"/>
              </w:rPr>
            </w:pPr>
            <w:r>
              <w:rPr>
                <w:rFonts w:ascii="Arial" w:eastAsia="Times New Roman" w:hAnsi="Arial" w:cs="Arial"/>
                <w:color w:val="101B25"/>
                <w:sz w:val="20"/>
                <w:szCs w:val="20"/>
              </w:rPr>
              <w:t>Сировински састав:свињско месо, механички сепарисано пилеће месо мин. 23%,масно ткиво, вода, везивно ткиво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68519D" w:rsidRDefault="0068519D" w:rsidP="0068519D">
            <w:pPr>
              <w:spacing w:line="240" w:lineRule="auto"/>
              <w:rPr>
                <w:rFonts w:eastAsia="Times New Roman"/>
                <w:sz w:val="20"/>
                <w:szCs w:val="20"/>
              </w:rPr>
            </w:pPr>
            <w:r>
              <w:rPr>
                <w:rFonts w:eastAsia="Times New Roman"/>
                <w:sz w:val="20"/>
                <w:szCs w:val="20"/>
              </w:rPr>
              <w:lastRenderedPageBreak/>
              <w:t>250 паковања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lastRenderedPageBreak/>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Млевено месо (</w:t>
            </w:r>
            <w:r w:rsidR="0068519D">
              <w:rPr>
                <w:rFonts w:ascii="Arial" w:eastAsia="Times New Roman" w:hAnsi="Arial" w:cs="Arial"/>
                <w:color w:val="101B25"/>
                <w:sz w:val="20"/>
                <w:szCs w:val="20"/>
              </w:rPr>
              <w:t xml:space="preserve">100% </w:t>
            </w:r>
            <w:r w:rsidRPr="002C4A34">
              <w:rPr>
                <w:rFonts w:ascii="Arial" w:eastAsia="Times New Roman" w:hAnsi="Arial" w:cs="Arial"/>
                <w:color w:val="101B25"/>
                <w:sz w:val="20"/>
                <w:szCs w:val="20"/>
              </w:rPr>
              <w:t>свињско</w:t>
            </w:r>
            <w:r w:rsidR="0068519D">
              <w:rPr>
                <w:rFonts w:ascii="Arial" w:eastAsia="Times New Roman" w:hAnsi="Arial" w:cs="Arial"/>
                <w:color w:val="101B25"/>
                <w:sz w:val="20"/>
                <w:szCs w:val="20"/>
              </w:rPr>
              <w:t xml:space="preserve"> месо од свињске плећке</w:t>
            </w:r>
            <w:r w:rsidRPr="002C4A34">
              <w:rPr>
                <w:rFonts w:ascii="Arial" w:eastAsia="Times New Roman" w:hAnsi="Arial" w:cs="Arial"/>
                <w:color w:val="101B25"/>
                <w:sz w:val="20"/>
                <w:szCs w:val="20"/>
              </w:rPr>
              <w:t>)</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Default="00C8799D" w:rsidP="00C8799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Паштета (150г)</w:t>
            </w:r>
            <w:r w:rsidR="00A87CF1">
              <w:rPr>
                <w:rFonts w:ascii="Arial" w:eastAsia="Times New Roman" w:hAnsi="Arial" w:cs="Arial"/>
                <w:color w:val="101B25"/>
                <w:sz w:val="20"/>
                <w:szCs w:val="20"/>
              </w:rPr>
              <w:t xml:space="preserve"> – „Yuhor“</w:t>
            </w:r>
            <w:r w:rsidR="0071457A">
              <w:rPr>
                <w:rFonts w:ascii="Arial" w:eastAsia="Times New Roman" w:hAnsi="Arial" w:cs="Arial"/>
                <w:color w:val="101B25"/>
                <w:sz w:val="20"/>
                <w:szCs w:val="20"/>
              </w:rPr>
              <w:t>,</w:t>
            </w:r>
            <w:r w:rsidR="00A87CF1">
              <w:rPr>
                <w:rFonts w:ascii="Arial" w:eastAsia="Times New Roman" w:hAnsi="Arial" w:cs="Arial"/>
                <w:color w:val="101B25"/>
                <w:sz w:val="20"/>
                <w:szCs w:val="20"/>
              </w:rPr>
              <w:t xml:space="preserve"> </w:t>
            </w:r>
            <w:r w:rsidR="0071457A">
              <w:rPr>
                <w:rFonts w:ascii="Arial" w:eastAsia="Times New Roman" w:hAnsi="Arial" w:cs="Arial"/>
                <w:color w:val="101B25"/>
                <w:sz w:val="20"/>
                <w:szCs w:val="20"/>
              </w:rPr>
              <w:t xml:space="preserve">јетрена паштета </w:t>
            </w:r>
            <w:r w:rsidR="00A87CF1">
              <w:rPr>
                <w:rFonts w:ascii="Arial" w:eastAsia="Times New Roman" w:hAnsi="Arial" w:cs="Arial"/>
                <w:color w:val="101B25"/>
                <w:sz w:val="20"/>
                <w:szCs w:val="20"/>
              </w:rPr>
              <w:t>или одговарајуће.</w:t>
            </w:r>
          </w:p>
          <w:p w:rsidR="00A87CF1" w:rsidRPr="00A87CF1" w:rsidRDefault="00A87CF1" w:rsidP="00C8799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w:t>
            </w:r>
            <w:r w:rsidR="0071457A">
              <w:rPr>
                <w:rFonts w:ascii="Arial" w:eastAsia="Times New Roman" w:hAnsi="Arial" w:cs="Arial"/>
                <w:color w:val="101B25"/>
                <w:sz w:val="20"/>
                <w:szCs w:val="20"/>
              </w:rPr>
              <w:t>масно ткиво, бујон, свињско месо, јетра мин. 12%</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840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Default="00C8799D" w:rsidP="00C8799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Виршла </w:t>
            </w:r>
            <w:r w:rsidR="00DA73DB">
              <w:rPr>
                <w:rFonts w:ascii="Arial" w:eastAsia="Times New Roman" w:hAnsi="Arial" w:cs="Arial"/>
                <w:color w:val="101B25"/>
                <w:sz w:val="20"/>
                <w:szCs w:val="20"/>
              </w:rPr>
              <w:t>– вакумирано паковање</w:t>
            </w:r>
            <w:r w:rsidR="00A87CF1">
              <w:rPr>
                <w:rFonts w:ascii="Arial" w:eastAsia="Times New Roman" w:hAnsi="Arial" w:cs="Arial"/>
                <w:color w:val="101B25"/>
                <w:sz w:val="20"/>
                <w:szCs w:val="20"/>
              </w:rPr>
              <w:t xml:space="preserve"> од 800г</w:t>
            </w:r>
            <w:r w:rsidR="00DA73DB">
              <w:rPr>
                <w:rFonts w:ascii="Arial" w:eastAsia="Times New Roman" w:hAnsi="Arial" w:cs="Arial"/>
                <w:color w:val="101B25"/>
                <w:sz w:val="20"/>
                <w:szCs w:val="20"/>
              </w:rPr>
              <w:t xml:space="preserve"> – „Carnex“ или одговарајуће</w:t>
            </w:r>
            <w:r w:rsidR="00A87CF1">
              <w:rPr>
                <w:rFonts w:ascii="Arial" w:eastAsia="Times New Roman" w:hAnsi="Arial" w:cs="Arial"/>
                <w:color w:val="101B25"/>
                <w:sz w:val="20"/>
                <w:szCs w:val="20"/>
              </w:rPr>
              <w:t>.</w:t>
            </w:r>
          </w:p>
          <w:p w:rsidR="00DA73DB" w:rsidRPr="00DA73DB" w:rsidRDefault="00DA73DB" w:rsidP="00A87CF1">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w:t>
            </w:r>
            <w:r w:rsidR="00A87CF1">
              <w:rPr>
                <w:rFonts w:ascii="Arial" w:eastAsia="Times New Roman" w:hAnsi="Arial" w:cs="Arial"/>
                <w:color w:val="101B25"/>
                <w:sz w:val="20"/>
                <w:szCs w:val="20"/>
              </w:rPr>
              <w:t>свињско</w:t>
            </w:r>
            <w:r>
              <w:rPr>
                <w:rFonts w:ascii="Arial" w:eastAsia="Times New Roman" w:hAnsi="Arial" w:cs="Arial"/>
                <w:color w:val="101B25"/>
                <w:sz w:val="20"/>
                <w:szCs w:val="20"/>
              </w:rPr>
              <w:t xml:space="preserve"> месо мин.</w:t>
            </w:r>
            <w:r w:rsidR="00A87CF1">
              <w:rPr>
                <w:rFonts w:ascii="Arial" w:eastAsia="Times New Roman" w:hAnsi="Arial" w:cs="Arial"/>
                <w:color w:val="101B25"/>
                <w:sz w:val="20"/>
                <w:szCs w:val="20"/>
              </w:rPr>
              <w:t>24</w:t>
            </w:r>
            <w:r>
              <w:rPr>
                <w:rFonts w:ascii="Arial" w:eastAsia="Times New Roman" w:hAnsi="Arial" w:cs="Arial"/>
                <w:color w:val="101B25"/>
                <w:sz w:val="20"/>
                <w:szCs w:val="20"/>
              </w:rPr>
              <w:t xml:space="preserve">%; </w:t>
            </w:r>
            <w:r w:rsidR="00A87CF1">
              <w:rPr>
                <w:rFonts w:ascii="Arial" w:eastAsia="Times New Roman" w:hAnsi="Arial" w:cs="Arial"/>
                <w:color w:val="101B25"/>
                <w:sz w:val="20"/>
                <w:szCs w:val="20"/>
              </w:rPr>
              <w:t xml:space="preserve">говеђе </w:t>
            </w:r>
            <w:r>
              <w:rPr>
                <w:rFonts w:ascii="Arial" w:eastAsia="Times New Roman" w:hAnsi="Arial" w:cs="Arial"/>
                <w:color w:val="101B25"/>
                <w:sz w:val="20"/>
                <w:szCs w:val="20"/>
              </w:rPr>
              <w:t xml:space="preserve">месо мин </w:t>
            </w:r>
            <w:r w:rsidR="00A87CF1">
              <w:rPr>
                <w:rFonts w:ascii="Arial" w:eastAsia="Times New Roman" w:hAnsi="Arial" w:cs="Arial"/>
                <w:color w:val="101B25"/>
                <w:sz w:val="20"/>
                <w:szCs w:val="20"/>
              </w:rPr>
              <w:t>14</w:t>
            </w:r>
            <w:r>
              <w:rPr>
                <w:rFonts w:ascii="Arial" w:eastAsia="Times New Roman" w:hAnsi="Arial" w:cs="Arial"/>
                <w:color w:val="101B25"/>
                <w:sz w:val="20"/>
                <w:szCs w:val="20"/>
              </w:rPr>
              <w:t xml:space="preserve">%;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A87CF1" w:rsidRDefault="00A87CF1" w:rsidP="00A87CF1">
            <w:pPr>
              <w:spacing w:line="240" w:lineRule="auto"/>
              <w:rPr>
                <w:rFonts w:eastAsia="Times New Roman"/>
                <w:sz w:val="20"/>
                <w:szCs w:val="20"/>
              </w:rPr>
            </w:pPr>
            <w:r>
              <w:rPr>
                <w:rFonts w:eastAsia="Times New Roman"/>
                <w:sz w:val="20"/>
                <w:szCs w:val="20"/>
              </w:rPr>
              <w:t>750 паковања</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250 кут.</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2850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2400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11000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150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260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1000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1800 л</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300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500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200 ком</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C8799D" w:rsidP="00C8799D">
            <w:pPr>
              <w:spacing w:line="240" w:lineRule="auto"/>
              <w:rPr>
                <w:rFonts w:eastAsia="Times New Roman"/>
                <w:sz w:val="20"/>
                <w:szCs w:val="20"/>
              </w:rPr>
            </w:pPr>
            <w:r w:rsidRPr="002C4A34">
              <w:rPr>
                <w:rFonts w:eastAsia="Times New Roman"/>
                <w:sz w:val="20"/>
                <w:szCs w:val="20"/>
              </w:rPr>
              <w:t>60 кг</w:t>
            </w:r>
          </w:p>
        </w:tc>
      </w:tr>
      <w:tr w:rsidR="00C8799D" w:rsidRPr="0059524E" w:rsidTr="00C8799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59524E" w:rsidRDefault="00C8799D" w:rsidP="00C8799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C8799D" w:rsidRPr="002C4A34" w:rsidRDefault="00C8799D" w:rsidP="00C8799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C8799D" w:rsidRPr="002C4A34" w:rsidRDefault="00FA4954" w:rsidP="00C8799D">
            <w:pPr>
              <w:spacing w:line="240" w:lineRule="auto"/>
              <w:rPr>
                <w:rFonts w:eastAsia="Times New Roman"/>
                <w:sz w:val="20"/>
                <w:szCs w:val="20"/>
              </w:rPr>
            </w:pPr>
            <w:r>
              <w:rPr>
                <w:rFonts w:eastAsia="Times New Roman"/>
                <w:sz w:val="20"/>
                <w:szCs w:val="20"/>
              </w:rPr>
              <w:t>5</w:t>
            </w:r>
            <w:r w:rsidR="00C8799D" w:rsidRPr="002C4A34">
              <w:rPr>
                <w:rFonts w:eastAsia="Times New Roman"/>
                <w:sz w:val="20"/>
                <w:szCs w:val="20"/>
              </w:rPr>
              <w:t>00 ком</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w:t>
      </w:r>
      <w:r w:rsidRPr="006E5F49">
        <w:rPr>
          <w:lang w:val="sr-Cyrl-CS"/>
        </w:rPr>
        <w:lastRenderedPageBreak/>
        <w:t xml:space="preserve">телефон. Рок за подношење понуда је </w:t>
      </w:r>
      <w:r w:rsidR="009D68BD">
        <w:rPr>
          <w:b/>
        </w:rPr>
        <w:t>деве</w:t>
      </w:r>
      <w:r w:rsidR="00B1025F">
        <w:rPr>
          <w:b/>
        </w:rPr>
        <w:t xml:space="preserve">т </w:t>
      </w:r>
      <w:r>
        <w:rPr>
          <w:b/>
          <w:lang w:val="sr-Cyrl-CS"/>
        </w:rPr>
        <w:t xml:space="preserve">дана од дана објављивања  на Порталу , односно до </w:t>
      </w:r>
      <w:r w:rsidR="00E5014D">
        <w:rPr>
          <w:b/>
        </w:rPr>
        <w:t>1</w:t>
      </w:r>
      <w:r w:rsidR="00ED1DF3">
        <w:rPr>
          <w:b/>
        </w:rPr>
        <w:t>3</w:t>
      </w:r>
      <w:r>
        <w:rPr>
          <w:b/>
          <w:lang w:val="sr-Cyrl-CS"/>
        </w:rPr>
        <w:t>.0</w:t>
      </w:r>
      <w:r w:rsidR="00E5014D">
        <w:rPr>
          <w:b/>
        </w:rPr>
        <w:t>2</w:t>
      </w:r>
      <w:r>
        <w:rPr>
          <w:b/>
          <w:lang w:val="sr-Cyrl-CS"/>
        </w:rPr>
        <w:t>.20</w:t>
      </w:r>
      <w:r w:rsidR="00E5014D">
        <w:rPr>
          <w:b/>
        </w:rPr>
        <w:t>20</w:t>
      </w:r>
      <w:r w:rsidR="00952BAC">
        <w:rPr>
          <w:b/>
        </w:rPr>
        <w:t>.</w:t>
      </w:r>
      <w:r>
        <w:rPr>
          <w:b/>
          <w:lang w:val="sr-Cyrl-CS"/>
        </w:rPr>
        <w:t xml:space="preserve"> године до 1</w:t>
      </w:r>
      <w:r w:rsidR="00F151C5">
        <w:rPr>
          <w:b/>
        </w:rPr>
        <w:t>0:00</w:t>
      </w:r>
      <w:r>
        <w:rPr>
          <w:b/>
          <w:lang w:val="sr-Cyrl-CS"/>
        </w:rPr>
        <w:t xml:space="preserve">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t xml:space="preserve">Јавно отварање понуде одржаће се  у просторијама </w:t>
      </w:r>
      <w:r>
        <w:rPr>
          <w:lang w:val="sr-Cyrl-CS"/>
        </w:rPr>
        <w:t xml:space="preserve">ОШ „Дуде Јовић, Жабари,  дана </w:t>
      </w:r>
      <w:r w:rsidR="00E5014D">
        <w:rPr>
          <w:b/>
        </w:rPr>
        <w:t>1</w:t>
      </w:r>
      <w:r w:rsidR="00ED1DF3">
        <w:rPr>
          <w:b/>
        </w:rPr>
        <w:t>3</w:t>
      </w:r>
      <w:r w:rsidRPr="004D5280">
        <w:rPr>
          <w:b/>
          <w:lang w:val="sr-Latn-CS"/>
        </w:rPr>
        <w:t>.0</w:t>
      </w:r>
      <w:r w:rsidR="00E5014D">
        <w:rPr>
          <w:b/>
        </w:rPr>
        <w:t>2</w:t>
      </w:r>
      <w:r w:rsidRPr="004D5280">
        <w:rPr>
          <w:b/>
          <w:lang w:val="sr-Latn-CS"/>
        </w:rPr>
        <w:t>.</w:t>
      </w:r>
      <w:r>
        <w:rPr>
          <w:b/>
        </w:rPr>
        <w:t>20</w:t>
      </w:r>
      <w:r w:rsidR="00E5014D">
        <w:rPr>
          <w:b/>
        </w:rPr>
        <w:t>20</w:t>
      </w:r>
      <w:r w:rsidRPr="006E5F49">
        <w:rPr>
          <w:b/>
          <w:lang w:val="sr-Cyrl-CS"/>
        </w:rPr>
        <w:t>. године у 1</w:t>
      </w:r>
      <w:r w:rsidR="00F151C5">
        <w:rPr>
          <w:b/>
        </w:rPr>
        <w:t>0:3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Pr="00817D5E" w:rsidRDefault="001B2DB8" w:rsidP="00CF46E3">
      <w:pPr>
        <w:spacing w:line="240" w:lineRule="auto"/>
        <w:ind w:firstLine="360"/>
        <w:jc w:val="center"/>
        <w:rPr>
          <w:color w:val="auto"/>
          <w:lang w:val="sr-Cyrl-CS"/>
        </w:rPr>
      </w:pPr>
      <w:r>
        <w:rPr>
          <w:lang w:val="sr-Cyrl-CS"/>
        </w:rPr>
        <w:t xml:space="preserve">                         </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847477" w:rsidRDefault="00847477">
      <w:pPr>
        <w:jc w:val="both"/>
      </w:pPr>
    </w:p>
    <w:p w:rsidR="00847477" w:rsidRDefault="00847477">
      <w:pPr>
        <w:jc w:val="both"/>
      </w:pPr>
    </w:p>
    <w:p w:rsidR="00847477" w:rsidRDefault="00847477">
      <w:pPr>
        <w:jc w:val="both"/>
      </w:pPr>
    </w:p>
    <w:p w:rsidR="00C8799D" w:rsidRPr="00C8799D" w:rsidRDefault="00C8799D">
      <w:pPr>
        <w:jc w:val="both"/>
      </w:pPr>
    </w:p>
    <w:p w:rsidR="00FA6A3C" w:rsidRPr="0013059F" w:rsidRDefault="00FA6A3C" w:rsidP="00BE366C">
      <w:pPr>
        <w:pStyle w:val="pasus"/>
        <w:rPr>
          <w:rFonts w:ascii="Arial" w:hAnsi="Arial" w:cs="Arial"/>
        </w:rPr>
      </w:pPr>
      <w:r w:rsidRPr="0013059F">
        <w:rPr>
          <w:rFonts w:ascii="Arial" w:hAnsi="Arial" w:cs="Arial"/>
        </w:rPr>
        <w:lastRenderedPageBreak/>
        <w:t>На основу члана 55. Став 1. Тачка 2. и 60. Закона о јавним набавкама («Службени гласник Републике Србије» број 124/12, 14/15, 68/15), и Одлуке о покретању поступка ја</w:t>
      </w:r>
      <w:r w:rsidR="00E5014D">
        <w:rPr>
          <w:rFonts w:ascii="Arial" w:hAnsi="Arial" w:cs="Arial"/>
        </w:rPr>
        <w:t>вне набавке мале вредности 2/2020</w:t>
      </w:r>
      <w:r w:rsidR="0094417F">
        <w:rPr>
          <w:rFonts w:ascii="Arial" w:hAnsi="Arial" w:cs="Arial"/>
        </w:rPr>
        <w:t>.</w:t>
      </w:r>
      <w:r w:rsidRPr="0013059F">
        <w:rPr>
          <w:rFonts w:ascii="Arial" w:hAnsi="Arial" w:cs="Arial"/>
        </w:rPr>
        <w:t xml:space="preserve"> број </w:t>
      </w:r>
      <w:r w:rsidR="008E28D3">
        <w:rPr>
          <w:rFonts w:ascii="Arial" w:hAnsi="Arial" w:cs="Arial"/>
        </w:rPr>
        <w:t>1</w:t>
      </w:r>
      <w:r w:rsidR="00ED1DF3">
        <w:rPr>
          <w:rFonts w:ascii="Arial" w:hAnsi="Arial" w:cs="Arial"/>
          <w:lang w:val="sr-Latn-CS"/>
        </w:rPr>
        <w:t>4</w:t>
      </w:r>
      <w:r w:rsidR="008E28D3">
        <w:rPr>
          <w:rFonts w:ascii="Arial" w:hAnsi="Arial" w:cs="Arial"/>
        </w:rPr>
        <w:t>1/1</w:t>
      </w:r>
      <w:r w:rsidR="0076154F">
        <w:rPr>
          <w:rFonts w:ascii="Arial" w:hAnsi="Arial" w:cs="Arial"/>
        </w:rPr>
        <w:t xml:space="preserve"> </w:t>
      </w:r>
      <w:r w:rsidRPr="0013059F">
        <w:rPr>
          <w:rStyle w:val="FontStyle89"/>
          <w:rFonts w:ascii="Arial" w:hAnsi="Arial" w:cs="Arial"/>
          <w:sz w:val="24"/>
          <w:szCs w:val="24"/>
          <w:lang w:eastAsia="sr-Cyrl-CS"/>
        </w:rPr>
        <w:t xml:space="preserve">од </w:t>
      </w:r>
      <w:r w:rsidR="00E5014D">
        <w:rPr>
          <w:rStyle w:val="FontStyle89"/>
          <w:rFonts w:ascii="Arial" w:hAnsi="Arial" w:cs="Arial"/>
          <w:sz w:val="24"/>
          <w:szCs w:val="24"/>
          <w:lang w:eastAsia="sr-Cyrl-CS"/>
        </w:rPr>
        <w:t>0</w:t>
      </w:r>
      <w:r w:rsidR="00ED1DF3">
        <w:rPr>
          <w:rStyle w:val="FontStyle89"/>
          <w:rFonts w:ascii="Arial" w:hAnsi="Arial" w:cs="Arial"/>
          <w:sz w:val="24"/>
          <w:szCs w:val="24"/>
          <w:lang w:val="sr-Latn-CS" w:eastAsia="sr-Cyrl-CS"/>
        </w:rPr>
        <w:t>4</w:t>
      </w:r>
      <w:r w:rsidRPr="0013059F">
        <w:rPr>
          <w:rStyle w:val="FontStyle89"/>
          <w:rFonts w:ascii="Arial" w:hAnsi="Arial" w:cs="Arial"/>
          <w:sz w:val="24"/>
          <w:szCs w:val="24"/>
          <w:lang w:eastAsia="sr-Cyrl-CS"/>
        </w:rPr>
        <w:t>.</w:t>
      </w:r>
      <w:r w:rsidR="00F151C5">
        <w:rPr>
          <w:rStyle w:val="FontStyle89"/>
          <w:rFonts w:ascii="Arial" w:hAnsi="Arial" w:cs="Arial"/>
          <w:sz w:val="24"/>
          <w:szCs w:val="24"/>
          <w:lang w:eastAsia="sr-Cyrl-CS"/>
        </w:rPr>
        <w:t>02</w:t>
      </w:r>
      <w:r w:rsidRPr="0013059F">
        <w:rPr>
          <w:rStyle w:val="FontStyle89"/>
          <w:rFonts w:ascii="Arial" w:hAnsi="Arial" w:cs="Arial"/>
          <w:sz w:val="24"/>
          <w:szCs w:val="24"/>
          <w:lang w:eastAsia="sr-Cyrl-CS"/>
        </w:rPr>
        <w:t>.20</w:t>
      </w:r>
      <w:r w:rsidR="00E5014D">
        <w:rPr>
          <w:rStyle w:val="FontStyle89"/>
          <w:rFonts w:ascii="Arial" w:hAnsi="Arial" w:cs="Arial"/>
          <w:sz w:val="24"/>
          <w:szCs w:val="24"/>
          <w:lang w:eastAsia="sr-Cyrl-CS"/>
        </w:rPr>
        <w:t>20</w:t>
      </w:r>
      <w:r w:rsidRPr="0013059F">
        <w:rPr>
          <w:rStyle w:val="FontStyle89"/>
          <w:rFonts w:ascii="Arial" w:hAnsi="Arial" w:cs="Arial"/>
          <w:sz w:val="24"/>
          <w:szCs w:val="24"/>
          <w:lang w:val="sr-Latn-CS" w:eastAsia="sr-Cyrl-CS"/>
        </w:rPr>
        <w:t>.</w:t>
      </w:r>
      <w:r w:rsidRPr="0013059F">
        <w:rPr>
          <w:rStyle w:val="FontStyle89"/>
          <w:rFonts w:ascii="Arial" w:hAnsi="Arial" w:cs="Arial"/>
          <w:sz w:val="24"/>
          <w:szCs w:val="24"/>
          <w:lang w:eastAsia="sr-Cyrl-CS"/>
        </w:rPr>
        <w:t xml:space="preserve"> године и Решења о образовању комисије за јавну набавку мале вредности 2/20</w:t>
      </w:r>
      <w:r w:rsidR="00E5014D">
        <w:rPr>
          <w:rStyle w:val="FontStyle89"/>
          <w:rFonts w:ascii="Arial" w:hAnsi="Arial" w:cs="Arial"/>
          <w:sz w:val="24"/>
          <w:szCs w:val="24"/>
          <w:lang w:eastAsia="sr-Cyrl-CS"/>
        </w:rPr>
        <w:t>20</w:t>
      </w:r>
      <w:r w:rsidRPr="0013059F">
        <w:rPr>
          <w:rStyle w:val="FontStyle89"/>
          <w:rFonts w:ascii="Arial" w:hAnsi="Arial" w:cs="Arial"/>
          <w:sz w:val="24"/>
          <w:szCs w:val="24"/>
          <w:lang w:eastAsia="sr-Cyrl-CS"/>
        </w:rPr>
        <w:t xml:space="preserve">  бр. </w:t>
      </w:r>
      <w:r w:rsidR="008E28D3">
        <w:rPr>
          <w:rStyle w:val="FontStyle89"/>
          <w:rFonts w:ascii="Arial" w:hAnsi="Arial" w:cs="Arial"/>
          <w:sz w:val="24"/>
          <w:szCs w:val="24"/>
          <w:lang w:eastAsia="sr-Cyrl-CS"/>
        </w:rPr>
        <w:t>1</w:t>
      </w:r>
      <w:r w:rsidR="00ED1DF3">
        <w:rPr>
          <w:rStyle w:val="FontStyle89"/>
          <w:rFonts w:ascii="Arial" w:hAnsi="Arial" w:cs="Arial"/>
          <w:sz w:val="24"/>
          <w:szCs w:val="24"/>
          <w:lang w:val="sr-Latn-CS" w:eastAsia="sr-Cyrl-CS"/>
        </w:rPr>
        <w:t>4</w:t>
      </w:r>
      <w:r w:rsidR="008E28D3">
        <w:rPr>
          <w:rStyle w:val="FontStyle89"/>
          <w:rFonts w:ascii="Arial" w:hAnsi="Arial" w:cs="Arial"/>
          <w:sz w:val="24"/>
          <w:szCs w:val="24"/>
          <w:lang w:eastAsia="sr-Cyrl-CS"/>
        </w:rPr>
        <w:t>2/1</w:t>
      </w:r>
      <w:r w:rsidR="00321B62">
        <w:rPr>
          <w:rStyle w:val="FontStyle89"/>
          <w:rFonts w:ascii="Arial" w:hAnsi="Arial" w:cs="Arial"/>
          <w:sz w:val="24"/>
          <w:szCs w:val="24"/>
          <w:lang w:eastAsia="sr-Cyrl-CS"/>
        </w:rPr>
        <w:t xml:space="preserve"> </w:t>
      </w:r>
      <w:r w:rsidRPr="0013059F">
        <w:rPr>
          <w:rStyle w:val="FontStyle89"/>
          <w:rFonts w:ascii="Arial" w:hAnsi="Arial" w:cs="Arial"/>
          <w:sz w:val="24"/>
          <w:szCs w:val="24"/>
          <w:lang w:eastAsia="sr-Cyrl-CS"/>
        </w:rPr>
        <w:t xml:space="preserve">од </w:t>
      </w:r>
      <w:r w:rsidR="00E5014D">
        <w:rPr>
          <w:rStyle w:val="FontStyle89"/>
          <w:rFonts w:ascii="Arial" w:hAnsi="Arial" w:cs="Arial"/>
          <w:sz w:val="24"/>
          <w:szCs w:val="24"/>
          <w:lang w:eastAsia="sr-Cyrl-CS"/>
        </w:rPr>
        <w:t>0</w:t>
      </w:r>
      <w:r w:rsidR="00ED1DF3">
        <w:rPr>
          <w:rStyle w:val="FontStyle89"/>
          <w:rFonts w:ascii="Arial" w:hAnsi="Arial" w:cs="Arial"/>
          <w:sz w:val="24"/>
          <w:szCs w:val="24"/>
          <w:lang w:val="sr-Latn-CS" w:eastAsia="sr-Cyrl-CS"/>
        </w:rPr>
        <w:t>4</w:t>
      </w:r>
      <w:r w:rsidRPr="0013059F">
        <w:rPr>
          <w:rStyle w:val="FontStyle89"/>
          <w:rFonts w:ascii="Arial" w:hAnsi="Arial" w:cs="Arial"/>
          <w:sz w:val="24"/>
          <w:szCs w:val="24"/>
          <w:lang w:eastAsia="sr-Cyrl-CS"/>
        </w:rPr>
        <w:t>.0</w:t>
      </w:r>
      <w:r w:rsidR="00F151C5">
        <w:rPr>
          <w:rStyle w:val="FontStyle89"/>
          <w:rFonts w:ascii="Arial" w:hAnsi="Arial" w:cs="Arial"/>
          <w:sz w:val="24"/>
          <w:szCs w:val="24"/>
          <w:lang w:eastAsia="sr-Cyrl-CS"/>
        </w:rPr>
        <w:t>2</w:t>
      </w:r>
      <w:r w:rsidRPr="0013059F">
        <w:rPr>
          <w:rStyle w:val="FontStyle89"/>
          <w:rFonts w:ascii="Arial" w:hAnsi="Arial" w:cs="Arial"/>
          <w:sz w:val="24"/>
          <w:szCs w:val="24"/>
          <w:lang w:eastAsia="sr-Cyrl-CS"/>
        </w:rPr>
        <w:t>.20</w:t>
      </w:r>
      <w:r w:rsidR="00E5014D">
        <w:rPr>
          <w:rStyle w:val="FontStyle89"/>
          <w:rFonts w:ascii="Arial" w:hAnsi="Arial" w:cs="Arial"/>
          <w:sz w:val="24"/>
          <w:szCs w:val="24"/>
          <w:lang w:eastAsia="sr-Cyrl-CS"/>
        </w:rPr>
        <w:t>20</w:t>
      </w:r>
      <w:r w:rsidRPr="0013059F">
        <w:rPr>
          <w:rStyle w:val="FontStyle89"/>
          <w:rFonts w:ascii="Arial" w:hAnsi="Arial" w:cs="Arial"/>
          <w:sz w:val="24"/>
          <w:szCs w:val="24"/>
          <w:lang w:eastAsia="sr-Cyrl-CS"/>
        </w:rPr>
        <w:t xml:space="preserve">. године, </w:t>
      </w:r>
      <w:r w:rsidRPr="0013059F">
        <w:rPr>
          <w:rFonts w:ascii="Arial" w:hAnsi="Arial" w:cs="Arial"/>
        </w:rPr>
        <w:t xml:space="preserve">упућује се </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E5014D"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w:t>
      </w:r>
      <w:r w:rsidR="00E5014D">
        <w:rPr>
          <w:rFonts w:ascii="Arial" w:eastAsia="TimesNewRomanPS-BoldMT" w:hAnsi="Arial" w:cs="Arial"/>
          <w:b/>
          <w:bCs/>
        </w:rPr>
        <w:t>20</w:t>
      </w: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CF46E3">
        <w:trPr>
          <w:trHeight w:val="545"/>
        </w:trPr>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rsidP="00CF46E3">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CF46E3" w:rsidRDefault="00221C6F" w:rsidP="00CF46E3">
            <w:pPr>
              <w:snapToGrid w:val="0"/>
              <w:rPr>
                <w:rFonts w:ascii="Arial" w:eastAsia="TimesNewRomanPSMT" w:hAnsi="Arial" w:cs="Arial"/>
                <w:color w:val="auto"/>
              </w:rPr>
            </w:pPr>
            <w:r>
              <w:rPr>
                <w:rFonts w:ascii="Arial" w:eastAsia="TimesNewRomanPSMT" w:hAnsi="Arial" w:cs="Arial"/>
              </w:rPr>
              <w:t>Врста, техничке карактеристике, квалитет, количина и опис добара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F46E3" w:rsidRDefault="00CF46E3" w:rsidP="00CF46E3">
            <w:pPr>
              <w:snapToGrid w:val="0"/>
              <w:rPr>
                <w:rFonts w:ascii="Arial" w:eastAsia="TimesNewRomanPSMT" w:hAnsi="Arial" w:cs="Arial"/>
                <w:color w:val="auto"/>
              </w:rPr>
            </w:pPr>
          </w:p>
          <w:p w:rsidR="00221C6F" w:rsidRPr="006D2389" w:rsidRDefault="0064593C" w:rsidP="00CF46E3">
            <w:pPr>
              <w:snapToGrid w:val="0"/>
              <w:jc w:val="center"/>
              <w:rPr>
                <w:rFonts w:ascii="Arial" w:eastAsia="TimesNewRomanPSMT" w:hAnsi="Arial" w:cs="Arial"/>
                <w:lang w:val="sr-Cyrl-CS"/>
              </w:rPr>
            </w:pPr>
            <w:r>
              <w:rPr>
                <w:rFonts w:ascii="Arial" w:eastAsia="TimesNewRomanPSMT" w:hAnsi="Arial" w:cs="Arial"/>
                <w:color w:val="auto"/>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E11B97">
            <w:pPr>
              <w:snapToGrid w:val="0"/>
              <w:jc w:val="center"/>
              <w:rPr>
                <w:rFonts w:ascii="Arial" w:eastAsia="TimesNewRomanPSMT" w:hAnsi="Arial" w:cs="Arial"/>
                <w:lang w:val="sr-Cyrl-CS"/>
              </w:rPr>
            </w:pPr>
            <w:r>
              <w:rPr>
                <w:rFonts w:ascii="Arial" w:eastAsia="TimesNewRomanPSMT" w:hAnsi="Arial" w:cs="Arial"/>
                <w:lang w:val="sr-Cyrl-CS"/>
              </w:rPr>
              <w:t>1</w:t>
            </w:r>
            <w:r w:rsidR="002D64F0">
              <w:rPr>
                <w:rFonts w:ascii="Arial" w:eastAsia="TimesNewRomanPSMT" w:hAnsi="Arial" w:cs="Arial"/>
                <w:lang w:val="sr-Cyrl-CS"/>
              </w:rPr>
              <w:t>0</w:t>
            </w:r>
            <w:r w:rsidR="006D2389">
              <w:rPr>
                <w:rFonts w:ascii="Arial" w:eastAsia="TimesNewRomanPSMT" w:hAnsi="Arial" w:cs="Arial"/>
                <w:lang w:val="sr-Cyrl-CS"/>
              </w:rPr>
              <w:t>-1</w:t>
            </w:r>
            <w:r w:rsidR="00E11B97">
              <w:rPr>
                <w:rFonts w:ascii="Arial" w:eastAsia="TimesNewRomanPSMT" w:hAnsi="Arial" w:cs="Arial"/>
                <w:lang w:val="sr-Cyrl-CS"/>
              </w:rPr>
              <w:t>2</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eastAsia="TimesNewRomanPSMT" w:hAnsi="Arial" w:cs="Arial"/>
              </w:rPr>
            </w:pPr>
            <w:r w:rsidRPr="002D64F0">
              <w:rPr>
                <w:rFonts w:ascii="Arial" w:hAnsi="Arial" w:cs="Arial"/>
                <w:lang w:val="ru-RU"/>
              </w:rPr>
              <w:t>Образац изјаве о испуњавању услова из члана 75. и 76.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E11B97" w:rsidRDefault="002D64F0" w:rsidP="00E11B97">
            <w:pPr>
              <w:snapToGrid w:val="0"/>
              <w:jc w:val="center"/>
              <w:rPr>
                <w:rFonts w:ascii="Arial" w:eastAsia="TimesNewRomanPSMT" w:hAnsi="Arial" w:cs="Arial"/>
                <w:color w:val="auto"/>
              </w:rPr>
            </w:pPr>
            <w:r>
              <w:rPr>
                <w:rFonts w:ascii="Arial" w:eastAsia="TimesNewRomanPSMT" w:hAnsi="Arial" w:cs="Arial"/>
                <w:color w:val="auto"/>
              </w:rPr>
              <w:t>1</w:t>
            </w:r>
            <w:r w:rsidR="00E11B97">
              <w:rPr>
                <w:rFonts w:ascii="Arial" w:eastAsia="TimesNewRomanPSMT" w:hAnsi="Arial" w:cs="Arial"/>
                <w:color w:val="auto"/>
              </w:rPr>
              <w:t>3</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hAnsi="Arial" w:cs="Arial"/>
                <w:lang w:val="ru-RU"/>
              </w:rPr>
            </w:pPr>
            <w:r>
              <w:rPr>
                <w:rFonts w:ascii="Arial" w:hAnsi="Arial" w:cs="Arial"/>
                <w:lang w:val="ru-RU"/>
              </w:rPr>
              <w:t xml:space="preserve">Изјава подизвођача о испуњавању услова из члана </w:t>
            </w:r>
            <w:r w:rsidR="009D68BD">
              <w:rPr>
                <w:rFonts w:ascii="Arial" w:hAnsi="Arial" w:cs="Arial"/>
                <w:lang w:val="ru-RU"/>
              </w:rPr>
              <w:t>75. и 76. з</w:t>
            </w:r>
            <w:r w:rsidRPr="002D64F0">
              <w:rPr>
                <w:rFonts w:ascii="Arial" w:hAnsi="Arial" w:cs="Arial"/>
                <w:lang w:val="ru-RU"/>
              </w:rPr>
              <w:t>акона</w:t>
            </w:r>
            <w:r w:rsidR="009D68BD">
              <w:rPr>
                <w:rFonts w:ascii="Arial" w:hAnsi="Arial" w:cs="Arial"/>
                <w:lang w:val="ru-RU"/>
              </w:rPr>
              <w:t xml:space="preserve"> у поступку јавне набавке мале вредности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E11B97" w:rsidRDefault="002D64F0" w:rsidP="00E11B97">
            <w:pPr>
              <w:snapToGrid w:val="0"/>
              <w:jc w:val="center"/>
              <w:rPr>
                <w:rFonts w:ascii="Arial" w:eastAsia="TimesNewRomanPSMT" w:hAnsi="Arial" w:cs="Arial"/>
                <w:color w:val="auto"/>
              </w:rPr>
            </w:pPr>
            <w:r>
              <w:rPr>
                <w:rFonts w:ascii="Arial" w:eastAsia="TimesNewRomanPSMT" w:hAnsi="Arial" w:cs="Arial"/>
                <w:color w:val="auto"/>
              </w:rPr>
              <w:t>1</w:t>
            </w:r>
            <w:r w:rsidR="00E11B97">
              <w:rPr>
                <w:rFonts w:ascii="Arial" w:eastAsia="TimesNewRomanPSMT" w:hAnsi="Arial" w:cs="Arial"/>
                <w:color w:val="auto"/>
              </w:rPr>
              <w:t>4</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E11B97">
            <w:pPr>
              <w:snapToGrid w:val="0"/>
              <w:jc w:val="center"/>
              <w:rPr>
                <w:rFonts w:ascii="Arial" w:eastAsia="TimesNewRomanPSMT" w:hAnsi="Arial" w:cs="Arial"/>
                <w:lang w:val="sr-Cyrl-CS"/>
              </w:rPr>
            </w:pPr>
            <w:r>
              <w:rPr>
                <w:rFonts w:ascii="Arial" w:eastAsia="TimesNewRomanPSMT" w:hAnsi="Arial" w:cs="Arial"/>
                <w:lang w:val="sr-Cyrl-CS"/>
              </w:rPr>
              <w:t>1</w:t>
            </w:r>
            <w:r w:rsidR="00E11B97">
              <w:rPr>
                <w:rFonts w:ascii="Arial" w:eastAsia="TimesNewRomanPSMT" w:hAnsi="Arial" w:cs="Arial"/>
                <w:lang w:val="sr-Cyrl-CS"/>
              </w:rPr>
              <w:t>5</w:t>
            </w:r>
            <w:r w:rsidR="008A13D8">
              <w:rPr>
                <w:rFonts w:ascii="Arial" w:eastAsia="TimesNewRomanPSMT" w:hAnsi="Arial" w:cs="Arial"/>
                <w:lang w:val="sr-Cyrl-CS"/>
              </w:rPr>
              <w:t>-</w:t>
            </w:r>
            <w:r w:rsidR="008D7BF1">
              <w:rPr>
                <w:rFonts w:ascii="Arial" w:eastAsia="TimesNewRomanPSMT" w:hAnsi="Arial" w:cs="Arial"/>
                <w:lang w:val="sr-Cyrl-CS"/>
              </w:rPr>
              <w:t>2</w:t>
            </w:r>
            <w:r w:rsidR="00E11B97">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E11B97">
            <w:pPr>
              <w:snapToGrid w:val="0"/>
              <w:jc w:val="center"/>
              <w:rPr>
                <w:rFonts w:ascii="Arial" w:eastAsia="TimesNewRomanPSMT" w:hAnsi="Arial" w:cs="Arial"/>
                <w:lang w:val="sr-Cyrl-CS"/>
              </w:rPr>
            </w:pPr>
            <w:r>
              <w:rPr>
                <w:rFonts w:ascii="Arial" w:eastAsia="TimesNewRomanPSMT" w:hAnsi="Arial" w:cs="Arial"/>
                <w:lang w:val="sr-Cyrl-CS"/>
              </w:rPr>
              <w:t>2</w:t>
            </w:r>
            <w:r w:rsidR="00E11B97">
              <w:rPr>
                <w:rFonts w:ascii="Arial" w:eastAsia="TimesNewRomanPSMT" w:hAnsi="Arial" w:cs="Arial"/>
                <w:lang w:val="sr-Cyrl-CS"/>
              </w:rPr>
              <w:t>3</w:t>
            </w:r>
            <w:r w:rsidR="008A13D8">
              <w:rPr>
                <w:rFonts w:ascii="Arial" w:eastAsia="TimesNewRomanPSMT" w:hAnsi="Arial" w:cs="Arial"/>
                <w:lang w:val="sr-Cyrl-CS"/>
              </w:rPr>
              <w:t>-2</w:t>
            </w:r>
            <w:r w:rsidR="00E11B97">
              <w:rPr>
                <w:rFonts w:ascii="Arial" w:eastAsia="TimesNewRomanPSMT" w:hAnsi="Arial" w:cs="Arial"/>
                <w:lang w:val="sr-Cyrl-CS"/>
              </w:rPr>
              <w:t>8</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E11B97">
            <w:pPr>
              <w:snapToGrid w:val="0"/>
              <w:jc w:val="center"/>
              <w:rPr>
                <w:rFonts w:ascii="Arial" w:eastAsia="TimesNewRomanPSMT" w:hAnsi="Arial" w:cs="Arial"/>
                <w:lang w:val="sr-Cyrl-CS"/>
              </w:rPr>
            </w:pPr>
            <w:r>
              <w:rPr>
                <w:rFonts w:ascii="Arial" w:eastAsia="TimesNewRomanPSMT" w:hAnsi="Arial" w:cs="Arial"/>
                <w:lang w:val="sr-Cyrl-CS"/>
              </w:rPr>
              <w:t>2</w:t>
            </w:r>
            <w:r w:rsidR="00E11B97">
              <w:rPr>
                <w:rFonts w:ascii="Arial" w:eastAsia="TimesNewRomanPSMT" w:hAnsi="Arial" w:cs="Arial"/>
                <w:lang w:val="sr-Cyrl-CS"/>
              </w:rPr>
              <w:t>9</w:t>
            </w:r>
            <w:r w:rsidR="008A13D8">
              <w:rPr>
                <w:rFonts w:ascii="Arial" w:eastAsia="TimesNewRomanPSMT" w:hAnsi="Arial" w:cs="Arial"/>
                <w:lang w:val="sr-Cyrl-CS"/>
              </w:rPr>
              <w:t>-</w:t>
            </w:r>
            <w:r w:rsidR="002D64F0">
              <w:rPr>
                <w:rFonts w:ascii="Arial" w:eastAsia="TimesNewRomanPSMT" w:hAnsi="Arial" w:cs="Arial"/>
                <w:lang w:val="sr-Cyrl-CS"/>
              </w:rPr>
              <w:t>3</w:t>
            </w:r>
            <w:r w:rsidR="00E11B97">
              <w:rPr>
                <w:rFonts w:ascii="Arial" w:eastAsia="TimesNewRomanPSMT" w:hAnsi="Arial" w:cs="Arial"/>
                <w:lang w:val="sr-Cyrl-CS"/>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E11B97">
            <w:pPr>
              <w:snapToGrid w:val="0"/>
              <w:jc w:val="center"/>
              <w:rPr>
                <w:rFonts w:ascii="Arial" w:eastAsia="TimesNewRomanPSMT" w:hAnsi="Arial" w:cs="Arial"/>
                <w:lang w:val="sr-Cyrl-CS"/>
              </w:rPr>
            </w:pPr>
            <w:r>
              <w:rPr>
                <w:rFonts w:ascii="Arial" w:eastAsia="TimesNewRomanPSMT" w:hAnsi="Arial" w:cs="Arial"/>
                <w:lang w:val="sr-Cyrl-CS"/>
              </w:rPr>
              <w:t>3</w:t>
            </w:r>
            <w:r w:rsidR="00E11B97">
              <w:rPr>
                <w:rFonts w:ascii="Arial" w:eastAsia="TimesNewRomanPSMT" w:hAnsi="Arial" w:cs="Arial"/>
                <w:lang w:val="sr-Cyrl-CS"/>
              </w:rPr>
              <w:t>2</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E11B97">
            <w:pPr>
              <w:snapToGrid w:val="0"/>
              <w:jc w:val="center"/>
              <w:rPr>
                <w:rFonts w:ascii="Arial" w:eastAsia="TimesNewRomanPSMT" w:hAnsi="Arial" w:cs="Arial"/>
                <w:lang w:val="sr-Cyrl-CS"/>
              </w:rPr>
            </w:pPr>
            <w:r>
              <w:rPr>
                <w:rFonts w:ascii="Arial" w:eastAsia="TimesNewRomanPSMT" w:hAnsi="Arial" w:cs="Arial"/>
                <w:lang w:val="sr-Cyrl-CS"/>
              </w:rPr>
              <w:t>3</w:t>
            </w:r>
            <w:r w:rsidR="00E11B97">
              <w:rPr>
                <w:rFonts w:ascii="Arial" w:eastAsia="TimesNewRomanPSMT" w:hAnsi="Arial" w:cs="Arial"/>
                <w:lang w:val="sr-Cyrl-CS"/>
              </w:rPr>
              <w:t>3</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9D68BD" w:rsidRDefault="009D68BD">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C8799D" w:rsidRDefault="00C8799D">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2D64F0" w:rsidRDefault="00733EAB" w:rsidP="002D64F0">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p>
    <w:p w:rsidR="002D64F0" w:rsidRPr="002D64F0" w:rsidRDefault="002D64F0" w:rsidP="002D64F0">
      <w:pPr>
        <w:jc w:val="both"/>
        <w:rPr>
          <w:rFonts w:ascii="Arial" w:eastAsia="TimesNewRomanPSMT" w:hAnsi="Arial" w:cs="Arial"/>
          <w:lang w:val="sr-Cyrl-CS"/>
        </w:rPr>
      </w:pPr>
    </w:p>
    <w:p w:rsidR="00221C6F" w:rsidRDefault="00221C6F" w:rsidP="002D64F0">
      <w:pPr>
        <w:shd w:val="clear" w:color="auto" w:fill="C6D9F1"/>
        <w:rPr>
          <w:rFonts w:ascii="Arial" w:hAnsi="Arial" w:cs="Arial"/>
          <w:b/>
          <w:bCs/>
          <w:i/>
          <w:iCs/>
          <w:sz w:val="28"/>
          <w:szCs w:val="28"/>
        </w:rPr>
      </w:pPr>
      <w:r>
        <w:rPr>
          <w:rFonts w:ascii="Arial" w:hAnsi="Arial" w:cs="Arial"/>
          <w:b/>
          <w:bCs/>
          <w:i/>
          <w:iCs/>
          <w:sz w:val="28"/>
          <w:szCs w:val="28"/>
        </w:rPr>
        <w:lastRenderedPageBreak/>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w:t>
      </w:r>
      <w:r w:rsidR="00E5014D">
        <w:rPr>
          <w:rFonts w:ascii="Arial" w:hAnsi="Arial" w:cs="Arial"/>
        </w:rPr>
        <w:t>20</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D64F0" w:rsidRDefault="002D64F0">
      <w:pPr>
        <w:jc w:val="both"/>
        <w:rPr>
          <w:rFonts w:ascii="Arial" w:hAnsi="Arial" w:cs="Arial"/>
          <w:bCs/>
          <w:lang w:val="sr-Cyrl-CS"/>
        </w:rPr>
      </w:pPr>
    </w:p>
    <w:p w:rsidR="00CF46E3" w:rsidRDefault="00CF46E3">
      <w:pPr>
        <w:jc w:val="both"/>
        <w:rPr>
          <w:rFonts w:ascii="Arial" w:hAnsi="Arial" w:cs="Arial"/>
          <w:bCs/>
          <w:lang w:val="sr-Cyrl-CS"/>
        </w:rPr>
      </w:pPr>
    </w:p>
    <w:p w:rsidR="00CF46E3" w:rsidRDefault="00CF46E3">
      <w:pPr>
        <w:jc w:val="both"/>
        <w:rPr>
          <w:rFonts w:ascii="Arial" w:hAnsi="Arial" w:cs="Arial"/>
          <w:bCs/>
          <w:lang w:val="sr-Cyrl-CS"/>
        </w:rPr>
      </w:pPr>
    </w:p>
    <w:p w:rsidR="001B2DB8" w:rsidRDefault="001B2DB8">
      <w:pPr>
        <w:jc w:val="both"/>
        <w:rPr>
          <w:rFonts w:ascii="Arial" w:hAnsi="Arial" w:cs="Arial"/>
          <w:bCs/>
          <w:lang w:val="sr-Cyrl-CS"/>
        </w:rPr>
      </w:pPr>
    </w:p>
    <w:p w:rsidR="00847477" w:rsidRDefault="00847477">
      <w:pPr>
        <w:jc w:val="both"/>
        <w:rPr>
          <w:rFonts w:ascii="Arial" w:hAnsi="Arial" w:cs="Arial"/>
          <w:bCs/>
          <w:lang w:val="sr-Cyrl-CS"/>
        </w:rPr>
      </w:pPr>
    </w:p>
    <w:p w:rsidR="002D64F0" w:rsidRDefault="002D64F0">
      <w:pPr>
        <w:jc w:val="both"/>
        <w:rPr>
          <w:rFonts w:ascii="Arial" w:hAnsi="Arial" w:cs="Arial"/>
          <w:bCs/>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w:t>
      </w:r>
      <w:r w:rsidR="00E5014D">
        <w:rPr>
          <w:rFonts w:ascii="Arial" w:hAnsi="Arial" w:cs="Arial"/>
        </w:rPr>
        <w:t>20</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lang w:val="sr-Cyrl-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p w:rsidR="00C8799D" w:rsidRDefault="00C8799D">
      <w:pPr>
        <w:jc w:val="both"/>
        <w:rPr>
          <w:rFonts w:ascii="Arial" w:hAnsi="Arial" w:cs="Arial"/>
          <w:b/>
          <w:bCs/>
          <w:lang w:val="sr-Cyrl-CS"/>
        </w:rPr>
      </w:pPr>
    </w:p>
    <w:p w:rsidR="00C8799D" w:rsidRPr="00BB7030" w:rsidRDefault="00C8799D" w:rsidP="00C8799D">
      <w:pPr>
        <w:ind w:left="720" w:firstLine="720"/>
        <w:jc w:val="both"/>
        <w:rPr>
          <w:rFonts w:ascii="Arial" w:hAnsi="Arial" w:cs="Arial"/>
          <w:b/>
        </w:rPr>
      </w:pPr>
      <w:r>
        <w:rPr>
          <w:rFonts w:ascii="Arial" w:hAnsi="Arial" w:cs="Arial"/>
          <w:b/>
          <w:lang w:val="sr-Cyrl-CS"/>
        </w:rPr>
        <w:t>Структура и количина намирница</w:t>
      </w:r>
      <w:r>
        <w:rPr>
          <w:rFonts w:ascii="Arial" w:hAnsi="Arial" w:cs="Arial"/>
          <w:b/>
        </w:rPr>
        <w:t xml:space="preserve"> (на годишњем нивоу)</w:t>
      </w:r>
    </w:p>
    <w:p w:rsidR="00C8799D" w:rsidRDefault="00C8799D">
      <w:pPr>
        <w:jc w:val="both"/>
        <w:rPr>
          <w:rFonts w:ascii="Arial" w:hAnsi="Arial" w:cs="Arial"/>
          <w:b/>
          <w:bCs/>
          <w:lang w:val="sr-Cyrl-CS"/>
        </w:rPr>
      </w:pPr>
    </w:p>
    <w:p w:rsidR="00C8799D" w:rsidRDefault="00C8799D">
      <w:pPr>
        <w:jc w:val="both"/>
        <w:rPr>
          <w:rFonts w:ascii="Arial" w:hAnsi="Arial" w:cs="Arial"/>
          <w:b/>
          <w:bCs/>
          <w:i/>
          <w:iCs/>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8E28D3">
            <w:pPr>
              <w:tabs>
                <w:tab w:val="center" w:pos="1780"/>
              </w:tabs>
              <w:spacing w:line="240" w:lineRule="auto"/>
              <w:rPr>
                <w:rFonts w:eastAsia="Times New Roman"/>
                <w:sz w:val="20"/>
                <w:szCs w:val="20"/>
              </w:rPr>
            </w:pPr>
            <w:r w:rsidRPr="002C4A34">
              <w:rPr>
                <w:rFonts w:ascii="Arial" w:eastAsia="Times New Roman" w:hAnsi="Arial" w:cs="Arial"/>
                <w:color w:val="101B25"/>
                <w:sz w:val="20"/>
                <w:szCs w:val="20"/>
              </w:rPr>
              <w:t>Уље</w:t>
            </w:r>
            <w:r w:rsidR="008E28D3">
              <w:rPr>
                <w:rFonts w:ascii="Arial" w:eastAsia="Times New Roman" w:hAnsi="Arial" w:cs="Arial"/>
                <w:color w:val="101B25"/>
                <w:sz w:val="20"/>
                <w:szCs w:val="20"/>
              </w:rPr>
              <w:t xml:space="preserve"> сунцокретово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E5014D"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Брашно</w:t>
            </w:r>
            <w:r w:rsidR="00E5014D">
              <w:rPr>
                <w:rFonts w:ascii="Arial" w:eastAsia="Times New Roman" w:hAnsi="Arial" w:cs="Arial"/>
                <w:color w:val="101B25"/>
                <w:sz w:val="20"/>
                <w:szCs w:val="20"/>
              </w:rPr>
              <w:t xml:space="preserve"> – тип 400</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4300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950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Кобасице</w:t>
            </w:r>
            <w:r>
              <w:rPr>
                <w:rFonts w:ascii="Arial" w:eastAsia="Times New Roman" w:hAnsi="Arial" w:cs="Arial"/>
                <w:color w:val="101B25"/>
                <w:sz w:val="20"/>
                <w:szCs w:val="20"/>
              </w:rPr>
              <w:t xml:space="preserve"> – паковање 310г</w:t>
            </w:r>
          </w:p>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Carnex</w:t>
            </w:r>
            <w:r w:rsidRPr="002C4A34">
              <w:rPr>
                <w:rFonts w:ascii="Arial" w:eastAsia="Times New Roman" w:hAnsi="Arial" w:cs="Arial"/>
                <w:color w:val="101B25"/>
                <w:sz w:val="20"/>
                <w:szCs w:val="20"/>
              </w:rPr>
              <w:t>"</w:t>
            </w:r>
            <w:r>
              <w:rPr>
                <w:rFonts w:ascii="Arial" w:eastAsia="Times New Roman" w:hAnsi="Arial" w:cs="Arial"/>
                <w:color w:val="101B25"/>
                <w:sz w:val="20"/>
                <w:szCs w:val="20"/>
              </w:rPr>
              <w:t>-домаћа кобасица или одговарајуће</w:t>
            </w:r>
            <w:r w:rsidRPr="002C4A34">
              <w:rPr>
                <w:rFonts w:ascii="Arial" w:eastAsia="Times New Roman" w:hAnsi="Arial" w:cs="Arial"/>
                <w:color w:val="101B25"/>
                <w:sz w:val="20"/>
                <w:szCs w:val="20"/>
              </w:rPr>
              <w:t>)</w:t>
            </w:r>
          </w:p>
          <w:p w:rsidR="00BE366C" w:rsidRPr="00845FE5"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Сировински састав: свињско месо мин. 32%, вода, везивно ткиво, механички сепарисано пилеће месо мин. 12%</w:t>
            </w:r>
          </w:p>
          <w:p w:rsidR="00BE366C" w:rsidRPr="00845FE5" w:rsidRDefault="00BE366C" w:rsidP="00E5014D">
            <w:pPr>
              <w:spacing w:line="240" w:lineRule="auto"/>
              <w:rPr>
                <w:rFonts w:eastAsia="Times New Roman"/>
                <w:sz w:val="20"/>
                <w:szCs w:val="20"/>
              </w:rPr>
            </w:pP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845FE5" w:rsidRDefault="00BE366C" w:rsidP="00E5014D">
            <w:pPr>
              <w:spacing w:line="240" w:lineRule="auto"/>
              <w:rPr>
                <w:rFonts w:eastAsia="Times New Roman"/>
                <w:sz w:val="20"/>
                <w:szCs w:val="20"/>
              </w:rPr>
            </w:pPr>
            <w:r>
              <w:rPr>
                <w:rFonts w:eastAsia="Times New Roman"/>
                <w:sz w:val="20"/>
                <w:szCs w:val="20"/>
              </w:rPr>
              <w:t>30</w:t>
            </w:r>
            <w:r w:rsidRPr="002C4A34">
              <w:rPr>
                <w:rFonts w:eastAsia="Times New Roman"/>
                <w:sz w:val="20"/>
                <w:szCs w:val="20"/>
              </w:rPr>
              <w:t xml:space="preserve">0 </w:t>
            </w:r>
            <w:r>
              <w:rPr>
                <w:rFonts w:eastAsia="Times New Roman"/>
                <w:sz w:val="20"/>
                <w:szCs w:val="20"/>
              </w:rPr>
              <w:t>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85 балона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38кг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Качкаваљ</w:t>
            </w:r>
            <w:r>
              <w:rPr>
                <w:rFonts w:ascii="Arial" w:eastAsia="Times New Roman" w:hAnsi="Arial" w:cs="Arial"/>
                <w:color w:val="101B25"/>
                <w:sz w:val="20"/>
                <w:szCs w:val="20"/>
              </w:rPr>
              <w:t xml:space="preserve"> паковање 1 кг </w:t>
            </w:r>
            <w:r w:rsidRPr="002C4A34">
              <w:rPr>
                <w:rFonts w:ascii="Arial" w:eastAsia="Times New Roman" w:hAnsi="Arial" w:cs="Arial"/>
                <w:color w:val="101B25"/>
                <w:sz w:val="20"/>
                <w:szCs w:val="20"/>
              </w:rPr>
              <w:t>(животињског порекла)</w:t>
            </w:r>
          </w:p>
          <w:p w:rsidR="00BE366C"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 xml:space="preserve"> „Imlek gauda“ ili odgovarajuće</w:t>
            </w:r>
          </w:p>
          <w:p w:rsidR="00BE366C" w:rsidRPr="00A4626E"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мин. 45% млечне масти у сувој материји,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845FE5" w:rsidRDefault="00BE366C" w:rsidP="00E5014D">
            <w:pPr>
              <w:spacing w:line="240" w:lineRule="auto"/>
              <w:rPr>
                <w:rFonts w:eastAsia="Times New Roman"/>
                <w:sz w:val="20"/>
                <w:szCs w:val="20"/>
              </w:rPr>
            </w:pPr>
            <w:r w:rsidRPr="002C4A34">
              <w:rPr>
                <w:rFonts w:eastAsia="Times New Roman"/>
                <w:sz w:val="20"/>
                <w:szCs w:val="20"/>
              </w:rPr>
              <w:t>1</w:t>
            </w:r>
            <w:r>
              <w:rPr>
                <w:rFonts w:eastAsia="Times New Roman"/>
                <w:sz w:val="20"/>
                <w:szCs w:val="20"/>
              </w:rPr>
              <w:t>2</w:t>
            </w:r>
            <w:r w:rsidRPr="002C4A34">
              <w:rPr>
                <w:rFonts w:eastAsia="Times New Roman"/>
                <w:sz w:val="20"/>
                <w:szCs w:val="20"/>
              </w:rPr>
              <w:t>0</w:t>
            </w:r>
            <w:r>
              <w:rPr>
                <w:rFonts w:eastAsia="Times New Roman"/>
                <w:sz w:val="20"/>
                <w:szCs w:val="20"/>
              </w:rPr>
              <w:t xml:space="preserve">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70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Салама</w:t>
            </w:r>
            <w:r>
              <w:rPr>
                <w:rFonts w:ascii="Arial" w:eastAsia="Times New Roman" w:hAnsi="Arial" w:cs="Arial"/>
                <w:color w:val="101B25"/>
                <w:sz w:val="20"/>
                <w:szCs w:val="20"/>
              </w:rPr>
              <w:t xml:space="preserve"> (паковање 325г)</w:t>
            </w: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Yuhor planinska specijal</w:t>
            </w:r>
            <w:r w:rsidRPr="002C4A34">
              <w:rPr>
                <w:rFonts w:ascii="Arial" w:eastAsia="Times New Roman" w:hAnsi="Arial" w:cs="Arial"/>
                <w:color w:val="101B25"/>
                <w:sz w:val="20"/>
                <w:szCs w:val="20"/>
              </w:rPr>
              <w:t>" или одговарајуће)</w:t>
            </w:r>
          </w:p>
          <w:p w:rsidR="00BE366C" w:rsidRPr="0071457A" w:rsidRDefault="00BE366C" w:rsidP="00E5014D">
            <w:pPr>
              <w:spacing w:line="240" w:lineRule="auto"/>
              <w:rPr>
                <w:rFonts w:eastAsia="Times New Roman"/>
                <w:sz w:val="20"/>
                <w:szCs w:val="20"/>
              </w:rPr>
            </w:pPr>
            <w:r>
              <w:rPr>
                <w:rFonts w:ascii="Arial" w:eastAsia="Times New Roman" w:hAnsi="Arial" w:cs="Arial"/>
                <w:color w:val="101B25"/>
                <w:sz w:val="20"/>
                <w:szCs w:val="20"/>
              </w:rPr>
              <w:t>Сировински састав:свињско месо, механички сепарисано пилеће месо мин. 23%,масно ткиво, вода, везивно ткиво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68519D" w:rsidRDefault="00BE366C" w:rsidP="00E5014D">
            <w:pPr>
              <w:spacing w:line="240" w:lineRule="auto"/>
              <w:rPr>
                <w:rFonts w:eastAsia="Times New Roman"/>
                <w:sz w:val="20"/>
                <w:szCs w:val="20"/>
              </w:rPr>
            </w:pPr>
            <w:r>
              <w:rPr>
                <w:rFonts w:eastAsia="Times New Roman"/>
                <w:sz w:val="20"/>
                <w:szCs w:val="20"/>
              </w:rPr>
              <w:t>250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Млевено месо (</w:t>
            </w:r>
            <w:r>
              <w:rPr>
                <w:rFonts w:ascii="Arial" w:eastAsia="Times New Roman" w:hAnsi="Arial" w:cs="Arial"/>
                <w:color w:val="101B25"/>
                <w:sz w:val="20"/>
                <w:szCs w:val="20"/>
              </w:rPr>
              <w:t xml:space="preserve">100% </w:t>
            </w:r>
            <w:r w:rsidRPr="002C4A34">
              <w:rPr>
                <w:rFonts w:ascii="Arial" w:eastAsia="Times New Roman" w:hAnsi="Arial" w:cs="Arial"/>
                <w:color w:val="101B25"/>
                <w:sz w:val="20"/>
                <w:szCs w:val="20"/>
              </w:rPr>
              <w:t>свињско</w:t>
            </w:r>
            <w:r>
              <w:rPr>
                <w:rFonts w:ascii="Arial" w:eastAsia="Times New Roman" w:hAnsi="Arial" w:cs="Arial"/>
                <w:color w:val="101B25"/>
                <w:sz w:val="20"/>
                <w:szCs w:val="20"/>
              </w:rPr>
              <w:t xml:space="preserve"> месо од свињске плећке</w:t>
            </w:r>
            <w:r w:rsidRPr="002C4A34">
              <w:rPr>
                <w:rFonts w:ascii="Arial" w:eastAsia="Times New Roman" w:hAnsi="Arial" w:cs="Arial"/>
                <w:color w:val="101B25"/>
                <w:sz w:val="20"/>
                <w:szCs w:val="20"/>
              </w:rPr>
              <w:t>)</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600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Паштета (150г)</w:t>
            </w:r>
            <w:r>
              <w:rPr>
                <w:rFonts w:ascii="Arial" w:eastAsia="Times New Roman" w:hAnsi="Arial" w:cs="Arial"/>
                <w:color w:val="101B25"/>
                <w:sz w:val="20"/>
                <w:szCs w:val="20"/>
              </w:rPr>
              <w:t xml:space="preserve"> – „Yuhor“, јетрена паштета или одговарајуће.</w:t>
            </w:r>
          </w:p>
          <w:p w:rsidR="00BE366C" w:rsidRPr="00A87CF1"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масно ткиво, </w:t>
            </w:r>
            <w:r>
              <w:rPr>
                <w:rFonts w:ascii="Arial" w:eastAsia="Times New Roman" w:hAnsi="Arial" w:cs="Arial"/>
                <w:color w:val="101B25"/>
                <w:sz w:val="20"/>
                <w:szCs w:val="20"/>
              </w:rPr>
              <w:lastRenderedPageBreak/>
              <w:t>бујон, свињско месо, јетра мин. 12%</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lastRenderedPageBreak/>
              <w:t>840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lastRenderedPageBreak/>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Виршла </w:t>
            </w:r>
            <w:r>
              <w:rPr>
                <w:rFonts w:ascii="Arial" w:eastAsia="Times New Roman" w:hAnsi="Arial" w:cs="Arial"/>
                <w:color w:val="101B25"/>
                <w:sz w:val="20"/>
                <w:szCs w:val="20"/>
              </w:rPr>
              <w:t>– вакумирано паковање од 800г – „Carnex“ или одговарајуће.</w:t>
            </w:r>
          </w:p>
          <w:p w:rsidR="00BE366C" w:rsidRPr="00DA73DB"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свињско месо мин.24%; говеђе месо мин 14%;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A87CF1" w:rsidRDefault="00BE366C" w:rsidP="00E5014D">
            <w:pPr>
              <w:spacing w:line="240" w:lineRule="auto"/>
              <w:rPr>
                <w:rFonts w:eastAsia="Times New Roman"/>
                <w:sz w:val="20"/>
                <w:szCs w:val="20"/>
              </w:rPr>
            </w:pPr>
            <w:r>
              <w:rPr>
                <w:rFonts w:eastAsia="Times New Roman"/>
                <w:sz w:val="20"/>
                <w:szCs w:val="20"/>
              </w:rPr>
              <w:t>750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250 кут.</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2850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2400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11000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1800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500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60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Pr>
                <w:rFonts w:eastAsia="Times New Roman"/>
                <w:sz w:val="20"/>
                <w:szCs w:val="20"/>
              </w:rPr>
              <w:t>5</w:t>
            </w:r>
            <w:r w:rsidRPr="002C4A34">
              <w:rPr>
                <w:rFonts w:eastAsia="Times New Roman"/>
                <w:sz w:val="20"/>
                <w:szCs w:val="20"/>
              </w:rPr>
              <w:t>00 ком</w:t>
            </w: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Понуђач</w:t>
      </w:r>
      <w:r w:rsidR="009D68BD">
        <w:rPr>
          <w:rFonts w:ascii="Arial" w:hAnsi="Arial" w:cs="Arial"/>
          <w:lang w:val="sr-Cyrl-CS"/>
        </w:rPr>
        <w:t>:</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847477" w:rsidRDefault="00847477">
      <w:pPr>
        <w:jc w:val="both"/>
        <w:rPr>
          <w:rFonts w:ascii="Arial" w:hAnsi="Arial" w:cs="Arial"/>
          <w:iCs/>
          <w:lang w:val="sr-Cyrl-CS"/>
        </w:rPr>
      </w:pPr>
    </w:p>
    <w:p w:rsidR="00847477" w:rsidRDefault="00847477">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C8799D" w:rsidRDefault="00C8799D">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Default="00221C6F" w:rsidP="00CF46E3">
      <w:pPr>
        <w:shd w:val="clear" w:color="auto" w:fill="C6D9F1"/>
        <w:jc w:val="center"/>
        <w:rPr>
          <w:rFonts w:ascii="Arial" w:hAnsi="Arial" w:cs="Arial"/>
          <w:b/>
          <w:bCs/>
          <w:i/>
          <w:iCs/>
          <w:sz w:val="28"/>
          <w:szCs w:val="28"/>
        </w:rPr>
      </w:pPr>
      <w:r>
        <w:rPr>
          <w:rFonts w:ascii="Arial" w:hAnsi="Arial" w:cs="Arial"/>
          <w:b/>
          <w:bCs/>
          <w:i/>
          <w:iCs/>
          <w:sz w:val="28"/>
          <w:szCs w:val="28"/>
        </w:rPr>
        <w:lastRenderedPageBreak/>
        <w:t>III  ВРСТА, ТЕХНИЧКЕ КАРАКТЕРИСТИКЕ, КВ</w:t>
      </w:r>
      <w:r w:rsidR="00CF46E3">
        <w:rPr>
          <w:rFonts w:ascii="Arial" w:hAnsi="Arial" w:cs="Arial"/>
          <w:b/>
          <w:bCs/>
          <w:i/>
          <w:iCs/>
          <w:sz w:val="28"/>
          <w:szCs w:val="28"/>
        </w:rPr>
        <w:t>АЛИТЕТ, КОЛИЧИНА И ОПИС ДОБАРА</w:t>
      </w:r>
    </w:p>
    <w:p w:rsidR="00CF46E3" w:rsidRPr="00CF46E3" w:rsidRDefault="00CF46E3" w:rsidP="00CF46E3">
      <w:pPr>
        <w:shd w:val="clear" w:color="auto" w:fill="C6D9F1"/>
        <w:jc w:val="center"/>
        <w:rPr>
          <w:rFonts w:ascii="Arial" w:hAnsi="Arial" w:cs="Arial"/>
          <w:b/>
          <w:bCs/>
          <w:i/>
          <w:iCs/>
        </w:rPr>
      </w:pPr>
    </w:p>
    <w:p w:rsidR="00221C6F" w:rsidRDefault="00221C6F">
      <w:pPr>
        <w:jc w:val="both"/>
        <w:rPr>
          <w:rFonts w:ascii="Arial" w:hAnsi="Arial" w:cs="Arial"/>
          <w:b/>
          <w:bCs/>
          <w:i/>
          <w:iCs/>
          <w:sz w:val="28"/>
          <w:szCs w:val="28"/>
        </w:rPr>
      </w:pPr>
    </w:p>
    <w:p w:rsidR="00BE366C" w:rsidRDefault="00BE366C" w:rsidP="00BE366C">
      <w:pPr>
        <w:pStyle w:val="ListParagraph"/>
        <w:ind w:left="780"/>
        <w:jc w:val="both"/>
        <w:rPr>
          <w:b/>
          <w:sz w:val="20"/>
          <w:szCs w:val="20"/>
        </w:rPr>
      </w:pPr>
      <w:r>
        <w:rPr>
          <w:b/>
          <w:sz w:val="20"/>
          <w:szCs w:val="20"/>
        </w:rPr>
        <w:t>Врста, техничке карактеристике, квалитет, количина и опис добара:</w:t>
      </w:r>
      <w:r w:rsidRPr="00C159F5">
        <w:rPr>
          <w:b/>
          <w:sz w:val="20"/>
          <w:szCs w:val="20"/>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238"/>
        <w:gridCol w:w="3620"/>
        <w:gridCol w:w="4536"/>
      </w:tblGrid>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8E28D3"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Уље</w:t>
            </w:r>
            <w:r w:rsidR="008E28D3">
              <w:rPr>
                <w:rFonts w:ascii="Arial" w:eastAsia="Times New Roman" w:hAnsi="Arial" w:cs="Arial"/>
                <w:color w:val="101B25"/>
                <w:sz w:val="20"/>
                <w:szCs w:val="20"/>
              </w:rPr>
              <w:t xml:space="preserve"> сунцокретово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E5014D"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Брашно</w:t>
            </w:r>
            <w:r w:rsidR="00E5014D">
              <w:rPr>
                <w:rFonts w:ascii="Arial" w:eastAsia="Times New Roman" w:hAnsi="Arial" w:cs="Arial"/>
                <w:color w:val="101B25"/>
                <w:sz w:val="20"/>
                <w:szCs w:val="20"/>
              </w:rPr>
              <w:t xml:space="preserve"> – тип 400</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4300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950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Кобасице</w:t>
            </w:r>
            <w:r>
              <w:rPr>
                <w:rFonts w:ascii="Arial" w:eastAsia="Times New Roman" w:hAnsi="Arial" w:cs="Arial"/>
                <w:color w:val="101B25"/>
                <w:sz w:val="20"/>
                <w:szCs w:val="20"/>
              </w:rPr>
              <w:t xml:space="preserve"> – паковање 310г</w:t>
            </w:r>
          </w:p>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Carnex</w:t>
            </w:r>
            <w:r w:rsidRPr="002C4A34">
              <w:rPr>
                <w:rFonts w:ascii="Arial" w:eastAsia="Times New Roman" w:hAnsi="Arial" w:cs="Arial"/>
                <w:color w:val="101B25"/>
                <w:sz w:val="20"/>
                <w:szCs w:val="20"/>
              </w:rPr>
              <w:t>"</w:t>
            </w:r>
            <w:r>
              <w:rPr>
                <w:rFonts w:ascii="Arial" w:eastAsia="Times New Roman" w:hAnsi="Arial" w:cs="Arial"/>
                <w:color w:val="101B25"/>
                <w:sz w:val="20"/>
                <w:szCs w:val="20"/>
              </w:rPr>
              <w:t>-домаћа кобасица или одговарајуће</w:t>
            </w:r>
            <w:r w:rsidRPr="002C4A34">
              <w:rPr>
                <w:rFonts w:ascii="Arial" w:eastAsia="Times New Roman" w:hAnsi="Arial" w:cs="Arial"/>
                <w:color w:val="101B25"/>
                <w:sz w:val="20"/>
                <w:szCs w:val="20"/>
              </w:rPr>
              <w:t>)</w:t>
            </w:r>
          </w:p>
          <w:p w:rsidR="00BE366C" w:rsidRPr="00845FE5"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Сировински састав: свињско месо мин. 32%, вода, везивно ткиво, механички сепарисано пилеће месо мин. 12%</w:t>
            </w:r>
          </w:p>
          <w:p w:rsidR="00BE366C" w:rsidRPr="00845FE5" w:rsidRDefault="00BE366C" w:rsidP="00E5014D">
            <w:pPr>
              <w:spacing w:line="240" w:lineRule="auto"/>
              <w:rPr>
                <w:rFonts w:eastAsia="Times New Roman"/>
                <w:sz w:val="20"/>
                <w:szCs w:val="20"/>
              </w:rPr>
            </w:pP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845FE5" w:rsidRDefault="00BE366C" w:rsidP="00E5014D">
            <w:pPr>
              <w:spacing w:line="240" w:lineRule="auto"/>
              <w:rPr>
                <w:rFonts w:eastAsia="Times New Roman"/>
                <w:sz w:val="20"/>
                <w:szCs w:val="20"/>
              </w:rPr>
            </w:pPr>
            <w:r>
              <w:rPr>
                <w:rFonts w:eastAsia="Times New Roman"/>
                <w:sz w:val="20"/>
                <w:szCs w:val="20"/>
              </w:rPr>
              <w:t>30</w:t>
            </w:r>
            <w:r w:rsidRPr="002C4A34">
              <w:rPr>
                <w:rFonts w:eastAsia="Times New Roman"/>
                <w:sz w:val="20"/>
                <w:szCs w:val="20"/>
              </w:rPr>
              <w:t xml:space="preserve">0 </w:t>
            </w:r>
            <w:r>
              <w:rPr>
                <w:rFonts w:eastAsia="Times New Roman"/>
                <w:sz w:val="20"/>
                <w:szCs w:val="20"/>
              </w:rPr>
              <w:t>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85 балона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38кг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Качкаваљ</w:t>
            </w:r>
            <w:r>
              <w:rPr>
                <w:rFonts w:ascii="Arial" w:eastAsia="Times New Roman" w:hAnsi="Arial" w:cs="Arial"/>
                <w:color w:val="101B25"/>
                <w:sz w:val="20"/>
                <w:szCs w:val="20"/>
              </w:rPr>
              <w:t xml:space="preserve"> паковање 1 кг </w:t>
            </w:r>
            <w:r w:rsidRPr="002C4A34">
              <w:rPr>
                <w:rFonts w:ascii="Arial" w:eastAsia="Times New Roman" w:hAnsi="Arial" w:cs="Arial"/>
                <w:color w:val="101B25"/>
                <w:sz w:val="20"/>
                <w:szCs w:val="20"/>
              </w:rPr>
              <w:t>(животињског порекла)</w:t>
            </w:r>
          </w:p>
          <w:p w:rsidR="00BE366C"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 xml:space="preserve"> „Imlek gauda“ ili odgovarajuće</w:t>
            </w:r>
          </w:p>
          <w:p w:rsidR="00BE366C" w:rsidRPr="00A4626E"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мин. 45% млечне масти у сувој материји,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845FE5" w:rsidRDefault="00BE366C" w:rsidP="00E5014D">
            <w:pPr>
              <w:spacing w:line="240" w:lineRule="auto"/>
              <w:rPr>
                <w:rFonts w:eastAsia="Times New Roman"/>
                <w:sz w:val="20"/>
                <w:szCs w:val="20"/>
              </w:rPr>
            </w:pPr>
            <w:r w:rsidRPr="002C4A34">
              <w:rPr>
                <w:rFonts w:eastAsia="Times New Roman"/>
                <w:sz w:val="20"/>
                <w:szCs w:val="20"/>
              </w:rPr>
              <w:t>1</w:t>
            </w:r>
            <w:r>
              <w:rPr>
                <w:rFonts w:eastAsia="Times New Roman"/>
                <w:sz w:val="20"/>
                <w:szCs w:val="20"/>
              </w:rPr>
              <w:t>2</w:t>
            </w:r>
            <w:r w:rsidRPr="002C4A34">
              <w:rPr>
                <w:rFonts w:eastAsia="Times New Roman"/>
                <w:sz w:val="20"/>
                <w:szCs w:val="20"/>
              </w:rPr>
              <w:t>0</w:t>
            </w:r>
            <w:r>
              <w:rPr>
                <w:rFonts w:eastAsia="Times New Roman"/>
                <w:sz w:val="20"/>
                <w:szCs w:val="20"/>
              </w:rPr>
              <w:t xml:space="preserve">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400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70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Салама</w:t>
            </w:r>
            <w:r>
              <w:rPr>
                <w:rFonts w:ascii="Arial" w:eastAsia="Times New Roman" w:hAnsi="Arial" w:cs="Arial"/>
                <w:color w:val="101B25"/>
                <w:sz w:val="20"/>
                <w:szCs w:val="20"/>
              </w:rPr>
              <w:t xml:space="preserve"> (паковање 325г)</w:t>
            </w: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Yuhor planinska specijal</w:t>
            </w:r>
            <w:r w:rsidRPr="002C4A34">
              <w:rPr>
                <w:rFonts w:ascii="Arial" w:eastAsia="Times New Roman" w:hAnsi="Arial" w:cs="Arial"/>
                <w:color w:val="101B25"/>
                <w:sz w:val="20"/>
                <w:szCs w:val="20"/>
              </w:rPr>
              <w:t>" или одговарајуће)</w:t>
            </w:r>
          </w:p>
          <w:p w:rsidR="00BE366C" w:rsidRPr="0071457A" w:rsidRDefault="00BE366C" w:rsidP="00E5014D">
            <w:pPr>
              <w:spacing w:line="240" w:lineRule="auto"/>
              <w:rPr>
                <w:rFonts w:eastAsia="Times New Roman"/>
                <w:sz w:val="20"/>
                <w:szCs w:val="20"/>
              </w:rPr>
            </w:pPr>
            <w:r>
              <w:rPr>
                <w:rFonts w:ascii="Arial" w:eastAsia="Times New Roman" w:hAnsi="Arial" w:cs="Arial"/>
                <w:color w:val="101B25"/>
                <w:sz w:val="20"/>
                <w:szCs w:val="20"/>
              </w:rPr>
              <w:t>Сировински састав:свињско месо, механички сепарисано пилеће месо мин. 23%,масно ткиво, вода, везивно ткиво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68519D" w:rsidRDefault="00BE366C" w:rsidP="00E5014D">
            <w:pPr>
              <w:spacing w:line="240" w:lineRule="auto"/>
              <w:rPr>
                <w:rFonts w:eastAsia="Times New Roman"/>
                <w:sz w:val="20"/>
                <w:szCs w:val="20"/>
              </w:rPr>
            </w:pPr>
            <w:r>
              <w:rPr>
                <w:rFonts w:eastAsia="Times New Roman"/>
                <w:sz w:val="20"/>
                <w:szCs w:val="20"/>
              </w:rPr>
              <w:t>250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Млевено месо (</w:t>
            </w:r>
            <w:r>
              <w:rPr>
                <w:rFonts w:ascii="Arial" w:eastAsia="Times New Roman" w:hAnsi="Arial" w:cs="Arial"/>
                <w:color w:val="101B25"/>
                <w:sz w:val="20"/>
                <w:szCs w:val="20"/>
              </w:rPr>
              <w:t xml:space="preserve">100% </w:t>
            </w:r>
            <w:r w:rsidRPr="002C4A34">
              <w:rPr>
                <w:rFonts w:ascii="Arial" w:eastAsia="Times New Roman" w:hAnsi="Arial" w:cs="Arial"/>
                <w:color w:val="101B25"/>
                <w:sz w:val="20"/>
                <w:szCs w:val="20"/>
              </w:rPr>
              <w:t>свињско</w:t>
            </w:r>
            <w:r>
              <w:rPr>
                <w:rFonts w:ascii="Arial" w:eastAsia="Times New Roman" w:hAnsi="Arial" w:cs="Arial"/>
                <w:color w:val="101B25"/>
                <w:sz w:val="20"/>
                <w:szCs w:val="20"/>
              </w:rPr>
              <w:t xml:space="preserve"> месо од свињске плећке</w:t>
            </w:r>
            <w:r w:rsidRPr="002C4A34">
              <w:rPr>
                <w:rFonts w:ascii="Arial" w:eastAsia="Times New Roman" w:hAnsi="Arial" w:cs="Arial"/>
                <w:color w:val="101B25"/>
                <w:sz w:val="20"/>
                <w:szCs w:val="20"/>
              </w:rPr>
              <w:t>)</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600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19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Паштета (150г)</w:t>
            </w:r>
            <w:r>
              <w:rPr>
                <w:rFonts w:ascii="Arial" w:eastAsia="Times New Roman" w:hAnsi="Arial" w:cs="Arial"/>
                <w:color w:val="101B25"/>
                <w:sz w:val="20"/>
                <w:szCs w:val="20"/>
              </w:rPr>
              <w:t xml:space="preserve"> – „Yuhor“, јетрена паштета или одговарајуће.</w:t>
            </w:r>
          </w:p>
          <w:p w:rsidR="00BE366C" w:rsidRPr="00A87CF1" w:rsidRDefault="00BE366C" w:rsidP="00E5014D">
            <w:pPr>
              <w:spacing w:line="240" w:lineRule="auto"/>
              <w:rPr>
                <w:rFonts w:eastAsia="Times New Roman"/>
                <w:sz w:val="20"/>
                <w:szCs w:val="20"/>
              </w:rPr>
            </w:pPr>
            <w:r>
              <w:rPr>
                <w:rFonts w:ascii="Arial" w:eastAsia="Times New Roman" w:hAnsi="Arial" w:cs="Arial"/>
                <w:color w:val="101B25"/>
                <w:sz w:val="20"/>
                <w:szCs w:val="20"/>
              </w:rPr>
              <w:t>Сировински састав: масно ткиво, бујон, свињско месо, јетра мин. 12%</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840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Виршла </w:t>
            </w:r>
            <w:r>
              <w:rPr>
                <w:rFonts w:ascii="Arial" w:eastAsia="Times New Roman" w:hAnsi="Arial" w:cs="Arial"/>
                <w:color w:val="101B25"/>
                <w:sz w:val="20"/>
                <w:szCs w:val="20"/>
              </w:rPr>
              <w:t>– вакумирано паковање од 800г – „Carnex“ или одговарајуће.</w:t>
            </w:r>
          </w:p>
          <w:p w:rsidR="00BE366C" w:rsidRPr="00DA73DB"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свињско месо мин.24%; говеђе месо мин 14%; </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A87CF1" w:rsidRDefault="00BE366C" w:rsidP="00E5014D">
            <w:pPr>
              <w:spacing w:line="240" w:lineRule="auto"/>
              <w:rPr>
                <w:rFonts w:eastAsia="Times New Roman"/>
                <w:sz w:val="20"/>
                <w:szCs w:val="20"/>
              </w:rPr>
            </w:pPr>
            <w:r>
              <w:rPr>
                <w:rFonts w:eastAsia="Times New Roman"/>
                <w:sz w:val="20"/>
                <w:szCs w:val="20"/>
              </w:rPr>
              <w:t>750 паковања</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одговарајуће)кесице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250 кут.</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2850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2400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lastRenderedPageBreak/>
              <w:t>25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11000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29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31</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150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32</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260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33</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1000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34</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35</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1800 л</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36</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300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37</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500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38</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200 ком</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39</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sidRPr="002C4A34">
              <w:rPr>
                <w:rFonts w:eastAsia="Times New Roman"/>
                <w:sz w:val="20"/>
                <w:szCs w:val="20"/>
              </w:rPr>
              <w:t>60 кг</w:t>
            </w:r>
          </w:p>
        </w:tc>
      </w:tr>
      <w:tr w:rsidR="00BE366C" w:rsidRPr="0059524E" w:rsidTr="00E5014D">
        <w:trPr>
          <w:tblCellSpacing w:w="0" w:type="dxa"/>
        </w:trPr>
        <w:tc>
          <w:tcPr>
            <w:tcW w:w="238"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59524E" w:rsidRDefault="00BE366C" w:rsidP="00E5014D">
            <w:pPr>
              <w:spacing w:line="240" w:lineRule="auto"/>
              <w:rPr>
                <w:rFonts w:eastAsia="Times New Roman"/>
              </w:rPr>
            </w:pPr>
            <w:r w:rsidRPr="0059524E">
              <w:rPr>
                <w:rFonts w:ascii="Arial" w:eastAsia="Times New Roman" w:hAnsi="Arial" w:cs="Arial"/>
                <w:color w:val="101B25"/>
                <w:sz w:val="16"/>
                <w:szCs w:val="16"/>
              </w:rPr>
              <w:t>40</w:t>
            </w:r>
          </w:p>
        </w:tc>
        <w:tc>
          <w:tcPr>
            <w:tcW w:w="3620" w:type="dxa"/>
            <w:tcBorders>
              <w:top w:val="outset" w:sz="6" w:space="0" w:color="C0C0C0"/>
              <w:left w:val="outset" w:sz="6" w:space="0" w:color="C0C0C0"/>
              <w:bottom w:val="outset" w:sz="6" w:space="0" w:color="C0C0C0"/>
              <w:right w:val="outset" w:sz="6" w:space="0" w:color="C0C0C0"/>
            </w:tcBorders>
            <w:shd w:val="clear" w:color="auto" w:fill="FFFFFF"/>
            <w:hideMark/>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4536" w:type="dxa"/>
            <w:tcBorders>
              <w:top w:val="outset" w:sz="6" w:space="0" w:color="C0C0C0"/>
              <w:left w:val="outset" w:sz="6" w:space="0" w:color="C0C0C0"/>
              <w:bottom w:val="outset" w:sz="6" w:space="0" w:color="C0C0C0"/>
              <w:right w:val="outset" w:sz="6" w:space="0" w:color="C0C0C0"/>
            </w:tcBorders>
            <w:shd w:val="clear" w:color="auto" w:fill="FFFFFF"/>
          </w:tcPr>
          <w:p w:rsidR="00BE366C" w:rsidRPr="002C4A34" w:rsidRDefault="00BE366C" w:rsidP="00E5014D">
            <w:pPr>
              <w:spacing w:line="240" w:lineRule="auto"/>
              <w:rPr>
                <w:rFonts w:eastAsia="Times New Roman"/>
                <w:sz w:val="20"/>
                <w:szCs w:val="20"/>
              </w:rPr>
            </w:pPr>
            <w:r>
              <w:rPr>
                <w:rFonts w:eastAsia="Times New Roman"/>
                <w:sz w:val="20"/>
                <w:szCs w:val="20"/>
              </w:rPr>
              <w:t>5</w:t>
            </w:r>
            <w:r w:rsidRPr="002C4A34">
              <w:rPr>
                <w:rFonts w:eastAsia="Times New Roman"/>
                <w:sz w:val="20"/>
                <w:szCs w:val="20"/>
              </w:rPr>
              <w:t>00 ком</w:t>
            </w:r>
          </w:p>
        </w:tc>
      </w:tr>
    </w:tbl>
    <w:p w:rsidR="00BE366C" w:rsidRPr="00BE366C" w:rsidRDefault="00BE366C" w:rsidP="00BE366C">
      <w:pPr>
        <w:pStyle w:val="ListParagraph"/>
        <w:ind w:left="780"/>
        <w:jc w:val="both"/>
        <w:rPr>
          <w:b/>
          <w:sz w:val="20"/>
          <w:szCs w:val="20"/>
        </w:rPr>
      </w:pPr>
    </w:p>
    <w:p w:rsidR="008E28D3" w:rsidRDefault="008E28D3" w:rsidP="008E28D3">
      <w:pPr>
        <w:shd w:val="clear" w:color="auto" w:fill="C6D9F1"/>
        <w:rPr>
          <w:rFonts w:ascii="Arial" w:hAnsi="Arial" w:cs="Arial"/>
          <w:b/>
          <w:bCs/>
          <w:i/>
          <w:iCs/>
          <w:sz w:val="28"/>
          <w:szCs w:val="28"/>
        </w:rPr>
      </w:pPr>
      <w:r>
        <w:rPr>
          <w:rFonts w:ascii="Arial" w:hAnsi="Arial" w:cs="Arial"/>
          <w:b/>
          <w:bCs/>
          <w:i/>
          <w:iCs/>
          <w:sz w:val="28"/>
          <w:szCs w:val="28"/>
          <w:lang w:val="sr-Cyrl-CS"/>
        </w:rPr>
        <w:t>I</w:t>
      </w:r>
      <w:r>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BE366C" w:rsidRDefault="00BE366C">
      <w:pPr>
        <w:jc w:val="both"/>
        <w:rPr>
          <w:rFonts w:ascii="Arial" w:hAnsi="Arial" w:cs="Arial"/>
          <w:b/>
          <w:bCs/>
          <w:i/>
          <w:iCs/>
          <w:sz w:val="28"/>
          <w:szCs w:val="28"/>
        </w:rPr>
      </w:pPr>
    </w:p>
    <w:p w:rsidR="008E28D3" w:rsidRPr="008E28D3" w:rsidRDefault="008E28D3">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снази у време подношења понуде, </w:t>
      </w:r>
      <w:r>
        <w:rPr>
          <w:rFonts w:ascii="Arial" w:hAnsi="Arial" w:cs="Arial"/>
        </w:rPr>
        <w:t>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9845DC" w:rsidRPr="009845DC" w:rsidRDefault="009845DC" w:rsidP="009845DC">
      <w:pPr>
        <w:ind w:left="1418" w:hanging="709"/>
        <w:jc w:val="both"/>
        <w:rPr>
          <w:rFonts w:ascii="Arial" w:hAnsi="Arial" w:cs="Arial"/>
          <w:iCs/>
        </w:rPr>
      </w:pPr>
      <w:r w:rsidRPr="009845DC">
        <w:rPr>
          <w:rFonts w:ascii="Arial" w:hAnsi="Arial" w:cs="Arial"/>
          <w:b/>
          <w:bCs/>
          <w:iCs/>
        </w:rPr>
        <w:lastRenderedPageBreak/>
        <w:t>1.2</w:t>
      </w:r>
      <w:r w:rsidRPr="009845DC">
        <w:rPr>
          <w:rFonts w:ascii="Arial" w:hAnsi="Arial" w:cs="Arial"/>
          <w:bCs/>
          <w:iCs/>
        </w:rPr>
        <w:t xml:space="preserve">  </w:t>
      </w:r>
      <w:r w:rsidR="00C304C0">
        <w:rPr>
          <w:rFonts w:ascii="Arial" w:hAnsi="Arial" w:cs="Arial"/>
          <w:bCs/>
          <w:iCs/>
        </w:rPr>
        <w:t xml:space="preserve"> </w:t>
      </w:r>
      <w:r w:rsidRPr="009845DC">
        <w:rPr>
          <w:rFonts w:ascii="Arial" w:hAnsi="Arial" w:cs="Arial"/>
          <w:bCs/>
          <w:iCs/>
        </w:rPr>
        <w:t xml:space="preserve">Понуђач који </w:t>
      </w:r>
      <w:r w:rsidRPr="009845DC">
        <w:rPr>
          <w:rFonts w:ascii="Arial" w:hAnsi="Arial" w:cs="Arial"/>
          <w:iCs/>
        </w:rPr>
        <w:t>учествује у поступку предметне јавне набавке, мора испунити додатне услове за учешће у поступку јавне набавке,  дефинисане чл. 76. Закона, и то, обавезан је да достави:</w:t>
      </w:r>
    </w:p>
    <w:p w:rsidR="00A607DB" w:rsidRDefault="009845DC" w:rsidP="009845DC">
      <w:pPr>
        <w:ind w:left="1418" w:hanging="709"/>
        <w:jc w:val="both"/>
        <w:rPr>
          <w:rFonts w:ascii="Arial" w:hAnsi="Arial" w:cs="Arial"/>
          <w:b/>
          <w:lang w:val="sr-Cyrl-CS"/>
        </w:rPr>
      </w:pPr>
      <w:r w:rsidRPr="009845DC">
        <w:rPr>
          <w:rFonts w:ascii="Arial" w:hAnsi="Arial" w:cs="Arial"/>
          <w:b/>
          <w:iCs/>
          <w:lang w:val="sr-Cyrl-CS"/>
        </w:rPr>
        <w:t xml:space="preserve">           1)</w:t>
      </w:r>
      <w:r w:rsidRPr="009845DC">
        <w:rPr>
          <w:rFonts w:ascii="Arial" w:hAnsi="Arial" w:cs="Arial"/>
          <w:b/>
          <w:iCs/>
        </w:rPr>
        <w:t xml:space="preserve"> </w:t>
      </w:r>
      <w:r w:rsidRPr="009845DC">
        <w:rPr>
          <w:rFonts w:ascii="Arial" w:hAnsi="Arial" w:cs="Arial"/>
          <w:b/>
          <w:lang w:val="sr-Cyrl-CS"/>
        </w:rPr>
        <w:t xml:space="preserve">Важеће сертификате </w:t>
      </w:r>
      <w:r w:rsidR="00C304C0">
        <w:rPr>
          <w:rFonts w:ascii="Arial" w:hAnsi="Arial" w:cs="Arial"/>
          <w:b/>
          <w:lang w:val="sr-Cyrl-CS"/>
        </w:rPr>
        <w:t xml:space="preserve">понуђача, као правног лица, </w:t>
      </w:r>
      <w:r w:rsidR="00A607DB">
        <w:rPr>
          <w:rFonts w:ascii="Arial" w:hAnsi="Arial" w:cs="Arial"/>
          <w:b/>
        </w:rPr>
        <w:t>o примени</w:t>
      </w:r>
      <w:r w:rsidR="00A607DB">
        <w:rPr>
          <w:rFonts w:ascii="Arial" w:hAnsi="Arial" w:cs="Arial"/>
          <w:b/>
          <w:lang w:val="sr-Cyrl-CS"/>
        </w:rPr>
        <w:t xml:space="preserve"> </w:t>
      </w:r>
      <w:r w:rsidR="00A607DB" w:rsidRPr="00A607DB">
        <w:rPr>
          <w:rFonts w:ascii="Arial" w:hAnsi="Arial" w:cs="Arial"/>
          <w:b/>
          <w:i/>
          <w:lang w:val="sr-Cyrl-CS"/>
        </w:rPr>
        <w:t>HACCP</w:t>
      </w:r>
      <w:r w:rsidR="00A607DB">
        <w:rPr>
          <w:rFonts w:ascii="Arial" w:hAnsi="Arial" w:cs="Arial"/>
          <w:b/>
          <w:lang w:val="sr-Cyrl-CS"/>
        </w:rPr>
        <w:t xml:space="preserve"> стандарда, </w:t>
      </w:r>
    </w:p>
    <w:p w:rsidR="009845DC" w:rsidRPr="009845DC" w:rsidRDefault="00A607DB" w:rsidP="009845DC">
      <w:pPr>
        <w:ind w:left="1418" w:hanging="709"/>
        <w:jc w:val="both"/>
        <w:rPr>
          <w:rFonts w:ascii="Arial" w:hAnsi="Arial" w:cs="Arial"/>
          <w:b/>
          <w:iCs/>
        </w:rPr>
      </w:pPr>
      <w:r>
        <w:rPr>
          <w:rFonts w:ascii="Arial" w:hAnsi="Arial" w:cs="Arial"/>
          <w:b/>
          <w:i/>
        </w:rPr>
        <w:t xml:space="preserve">           </w:t>
      </w:r>
      <w:r w:rsidRPr="00A607DB">
        <w:rPr>
          <w:rFonts w:ascii="Arial" w:hAnsi="Arial" w:cs="Arial"/>
          <w:b/>
          <w:i/>
        </w:rPr>
        <w:t>ISO 22000, ISO 14001</w:t>
      </w:r>
      <w:r>
        <w:rPr>
          <w:rFonts w:ascii="Arial" w:hAnsi="Arial" w:cs="Arial"/>
          <w:b/>
        </w:rPr>
        <w:t xml:space="preserve"> и </w:t>
      </w:r>
      <w:r w:rsidRPr="00A607DB">
        <w:rPr>
          <w:rFonts w:ascii="Arial" w:hAnsi="Arial" w:cs="Arial"/>
          <w:b/>
          <w:i/>
        </w:rPr>
        <w:t>ISO 9001</w:t>
      </w:r>
      <w:r w:rsidR="009845DC" w:rsidRPr="00A607DB">
        <w:rPr>
          <w:rFonts w:ascii="Arial" w:hAnsi="Arial" w:cs="Arial"/>
          <w:b/>
          <w:i/>
          <w:lang w:val="sr-Cyrl-CS"/>
        </w:rPr>
        <w:t>;</w:t>
      </w:r>
    </w:p>
    <w:p w:rsidR="009845DC" w:rsidRPr="009845DC" w:rsidRDefault="009845DC" w:rsidP="009845DC">
      <w:pPr>
        <w:ind w:left="1418" w:hanging="709"/>
        <w:rPr>
          <w:rFonts w:ascii="Arial" w:hAnsi="Arial" w:cs="Arial"/>
          <w:b/>
          <w:iCs/>
          <w:lang w:val="sr-Cyrl-CS"/>
        </w:rPr>
      </w:pPr>
      <w:r>
        <w:rPr>
          <w:rFonts w:ascii="Arial" w:hAnsi="Arial" w:cs="Arial"/>
          <w:b/>
          <w:iCs/>
          <w:lang w:val="sr-Cyrl-CS"/>
        </w:rPr>
        <w:t xml:space="preserve">           </w:t>
      </w:r>
      <w:r w:rsidRPr="009845DC">
        <w:rPr>
          <w:rFonts w:ascii="Arial" w:hAnsi="Arial" w:cs="Arial"/>
          <w:b/>
          <w:iCs/>
          <w:lang w:val="sr-Cyrl-CS"/>
        </w:rPr>
        <w:t>2) Изјаву да намирнице имају одговарајући квалитет који не сме бити  испод просечне вредности квалитета одређених намирница.</w:t>
      </w:r>
    </w:p>
    <w:p w:rsidR="009845DC" w:rsidRDefault="009845DC" w:rsidP="009845DC">
      <w:pPr>
        <w:ind w:left="1418"/>
        <w:rPr>
          <w:rFonts w:ascii="Arial" w:hAnsi="Arial" w:cs="Arial"/>
          <w:b/>
          <w:lang w:val="sr-Cyrl-CS"/>
        </w:rPr>
      </w:pPr>
      <w:r w:rsidRPr="009845DC">
        <w:rPr>
          <w:rFonts w:ascii="Arial" w:hAnsi="Arial" w:cs="Arial"/>
          <w:b/>
          <w:lang w:val="sr-Cyrl-CS"/>
        </w:rPr>
        <w:t>3) Доказ о поседовању или закупу или лизингу моторног возила (са расхладним уређајем</w:t>
      </w:r>
      <w:r w:rsidR="000E6669">
        <w:rPr>
          <w:rFonts w:ascii="Arial" w:hAnsi="Arial" w:cs="Arial"/>
          <w:b/>
          <w:lang w:val="sr-Cyrl-CS"/>
        </w:rPr>
        <w:t xml:space="preserve"> који је у функцији</w:t>
      </w:r>
      <w:r w:rsidRPr="009845DC">
        <w:rPr>
          <w:rFonts w:ascii="Arial" w:hAnsi="Arial" w:cs="Arial"/>
          <w:b/>
          <w:lang w:val="sr-Cyrl-CS"/>
        </w:rPr>
        <w:t>) за дистрибуцију</w:t>
      </w:r>
      <w:r w:rsidR="00A607DB">
        <w:rPr>
          <w:rFonts w:ascii="Arial" w:hAnsi="Arial" w:cs="Arial"/>
          <w:b/>
          <w:lang w:val="sr-Cyrl-CS"/>
        </w:rPr>
        <w:t xml:space="preserve"> хране као и доказ о испитивању таквог возила од стране Агенције за безбедност саобраћаја.</w:t>
      </w:r>
    </w:p>
    <w:p w:rsidR="00221C6F" w:rsidRPr="009845DC" w:rsidRDefault="009845DC" w:rsidP="009845DC">
      <w:pPr>
        <w:ind w:left="1418" w:hanging="709"/>
        <w:rPr>
          <w:rFonts w:ascii="Arial" w:hAnsi="Arial" w:cs="Arial"/>
          <w:b/>
          <w:i/>
        </w:rPr>
      </w:pPr>
      <w:r w:rsidRPr="009845DC">
        <w:rPr>
          <w:rFonts w:ascii="Arial" w:hAnsi="Arial" w:cs="Arial"/>
          <w:b/>
          <w:lang w:val="sr-Cyrl-CS"/>
        </w:rPr>
        <w:t xml:space="preserve">1.3   </w:t>
      </w:r>
      <w:r>
        <w:rPr>
          <w:rFonts w:ascii="Arial" w:hAnsi="Arial" w:cs="Arial"/>
          <w:b/>
          <w:lang w:val="sr-Cyrl-CS"/>
        </w:rPr>
        <w:t xml:space="preserve">   </w:t>
      </w:r>
      <w:r w:rsidR="00221C6F" w:rsidRPr="009845DC">
        <w:rPr>
          <w:rFonts w:ascii="Arial" w:hAnsi="Arial" w:cs="Arial"/>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sidRPr="009845DC">
        <w:rPr>
          <w:rFonts w:ascii="Arial" w:hAnsi="Arial" w:cs="Arial"/>
        </w:rPr>
        <w:t>.</w:t>
      </w:r>
    </w:p>
    <w:p w:rsidR="006E0CE0" w:rsidRPr="0081728F" w:rsidRDefault="00221C6F" w:rsidP="009845DC">
      <w:pPr>
        <w:pStyle w:val="ListParagraph"/>
        <w:numPr>
          <w:ilvl w:val="1"/>
          <w:numId w:val="18"/>
        </w:numPr>
        <w:jc w:val="both"/>
        <w:rPr>
          <w:rFonts w:ascii="Arial" w:hAnsi="Arial" w:cs="Arial"/>
          <w:bCs/>
          <w:iCs/>
        </w:rPr>
      </w:pPr>
      <w:r w:rsidRPr="009845DC">
        <w:rPr>
          <w:rFonts w:ascii="Arial" w:hAnsi="Arial" w:cs="Arial"/>
          <w:bCs/>
          <w:iCs/>
        </w:rPr>
        <w:t>Уколико понуду подноси група понуђача, сваки понуђач</w:t>
      </w:r>
      <w:r>
        <w:rPr>
          <w:rFonts w:ascii="Arial" w:hAnsi="Arial" w:cs="Arial"/>
          <w:bCs/>
          <w:iCs/>
        </w:rPr>
        <w:t xml:space="preserve"> из групе </w:t>
      </w:r>
    </w:p>
    <w:p w:rsidR="00AD1F03" w:rsidRPr="003E28FA" w:rsidRDefault="00221C6F" w:rsidP="003E28FA">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r w:rsidR="00AD1F03" w:rsidRPr="003E28FA">
        <w:rPr>
          <w:rFonts w:ascii="Arial" w:hAnsi="Arial" w:cs="Arial"/>
          <w:bCs/>
          <w:iCs/>
          <w:lang w:val="sr-Cyrl-CS"/>
        </w:rPr>
        <w:t xml:space="preserve">                       </w:t>
      </w:r>
    </w:p>
    <w:p w:rsidR="004C4888" w:rsidRDefault="00221C6F" w:rsidP="00847477">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3E28FA" w:rsidRPr="003E28FA" w:rsidRDefault="003E28FA" w:rsidP="00847477">
      <w:pPr>
        <w:pStyle w:val="ListParagraph"/>
        <w:ind w:left="1350"/>
        <w:jc w:val="both"/>
        <w:rPr>
          <w:rFonts w:ascii="Arial" w:hAnsi="Arial" w:cs="Arial"/>
          <w:bCs/>
          <w:iCs/>
          <w:color w:val="FF0000"/>
        </w:rPr>
      </w:pPr>
    </w:p>
    <w:p w:rsidR="007A43A6" w:rsidRPr="007A43A6" w:rsidRDefault="00221C6F" w:rsidP="009845DC">
      <w:pPr>
        <w:pStyle w:val="ListParagraph"/>
        <w:numPr>
          <w:ilvl w:val="0"/>
          <w:numId w:val="18"/>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Pr="003E28FA" w:rsidRDefault="00221C6F" w:rsidP="003E28FA">
      <w:pPr>
        <w:pStyle w:val="ListParagraph"/>
        <w:spacing w:line="240" w:lineRule="auto"/>
        <w:jc w:val="both"/>
        <w:rPr>
          <w:rFonts w:ascii="Arial" w:hAnsi="Arial" w:cs="Arial"/>
          <w:bCs/>
          <w:i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47477" w:rsidRPr="00847477" w:rsidRDefault="00847477" w:rsidP="00847477">
      <w:pPr>
        <w:pStyle w:val="NoSpacing"/>
        <w:ind w:left="720"/>
        <w:jc w:val="both"/>
        <w:rPr>
          <w:rFonts w:ascii="Arial" w:hAnsi="Arial" w:cs="Arial"/>
          <w:sz w:val="24"/>
          <w:szCs w:val="24"/>
        </w:rPr>
      </w:pPr>
      <w:r w:rsidRPr="00847477">
        <w:rPr>
          <w:rFonts w:ascii="Arial" w:hAnsi="Arial" w:cs="Arial"/>
          <w:sz w:val="24"/>
          <w:szCs w:val="24"/>
        </w:rPr>
        <w:t xml:space="preserve">Испуњеност </w:t>
      </w:r>
      <w:r w:rsidRPr="00847477">
        <w:rPr>
          <w:rFonts w:ascii="Arial" w:hAnsi="Arial" w:cs="Arial"/>
          <w:b/>
          <w:sz w:val="24"/>
          <w:szCs w:val="24"/>
        </w:rPr>
        <w:t>додатних услова</w:t>
      </w:r>
      <w:r w:rsidRPr="00847477">
        <w:rPr>
          <w:rFonts w:ascii="Arial" w:hAnsi="Arial" w:cs="Arial"/>
          <w:sz w:val="24"/>
          <w:szCs w:val="24"/>
        </w:rPr>
        <w:t xml:space="preserve"> понуђач ће доказати достављањем:</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1)</w:t>
      </w:r>
      <w:r w:rsidRPr="00847477">
        <w:rPr>
          <w:rFonts w:ascii="Arial" w:hAnsi="Arial" w:cs="Arial"/>
          <w:iCs/>
          <w:color w:val="auto"/>
        </w:rPr>
        <w:t xml:space="preserve"> </w:t>
      </w:r>
      <w:r w:rsidRPr="00847477">
        <w:rPr>
          <w:rFonts w:ascii="Arial" w:hAnsi="Arial" w:cs="Arial"/>
          <w:color w:val="auto"/>
          <w:lang w:val="sr-Cyrl-CS"/>
        </w:rPr>
        <w:t xml:space="preserve">Важећих </w:t>
      </w:r>
      <w:r w:rsidR="00C304C0">
        <w:rPr>
          <w:rFonts w:ascii="Arial" w:hAnsi="Arial" w:cs="Arial"/>
          <w:color w:val="auto"/>
          <w:lang w:val="sr-Cyrl-CS"/>
        </w:rPr>
        <w:t xml:space="preserve">горе поменутих </w:t>
      </w:r>
      <w:r w:rsidRPr="00847477">
        <w:rPr>
          <w:rFonts w:ascii="Arial" w:hAnsi="Arial" w:cs="Arial"/>
          <w:color w:val="auto"/>
          <w:lang w:val="sr-Cyrl-CS"/>
        </w:rPr>
        <w:t>сертификата</w:t>
      </w:r>
      <w:r w:rsidR="00C304C0">
        <w:rPr>
          <w:rFonts w:ascii="Arial" w:hAnsi="Arial" w:cs="Arial"/>
          <w:color w:val="auto"/>
          <w:lang w:val="sr-Cyrl-CS"/>
        </w:rPr>
        <w:t xml:space="preserve"> који гласе на име понуђача као правног лица;</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2) Изјаве да намирнице имају одговарајући квалитет који не сме бити испод просечне вредности квалитета одређених намирница</w:t>
      </w:r>
    </w:p>
    <w:p w:rsidR="00847477" w:rsidRPr="00847477" w:rsidRDefault="00F137A0" w:rsidP="00F137A0">
      <w:pPr>
        <w:pStyle w:val="ListParagraph"/>
        <w:tabs>
          <w:tab w:val="left" w:pos="0"/>
        </w:tabs>
        <w:ind w:left="851"/>
        <w:jc w:val="both"/>
        <w:rPr>
          <w:rFonts w:ascii="Arial" w:hAnsi="Arial" w:cs="Arial"/>
          <w:iCs/>
          <w:color w:val="auto"/>
          <w:lang w:val="sr-Cyrl-CS"/>
        </w:rPr>
      </w:pPr>
      <w:r>
        <w:rPr>
          <w:rFonts w:ascii="Arial" w:hAnsi="Arial" w:cs="Arial"/>
          <w:iCs/>
          <w:color w:val="auto"/>
          <w:lang w:val="sr-Cyrl-CS"/>
        </w:rPr>
        <w:t>(</w:t>
      </w:r>
      <w:r w:rsidR="00847477" w:rsidRPr="00847477">
        <w:rPr>
          <w:rFonts w:ascii="Arial" w:hAnsi="Arial" w:cs="Arial"/>
          <w:iCs/>
          <w:color w:val="auto"/>
          <w:lang w:val="sr-Cyrl-CS"/>
        </w:rPr>
        <w:t>понуђач је дужан да достави у писано</w:t>
      </w:r>
      <w:r w:rsidR="00847477">
        <w:rPr>
          <w:rFonts w:ascii="Arial" w:hAnsi="Arial" w:cs="Arial"/>
          <w:iCs/>
          <w:color w:val="auto"/>
          <w:lang w:val="sr-Cyrl-CS"/>
        </w:rPr>
        <w:t xml:space="preserve">м облику у виду Изјаве и копије </w:t>
      </w:r>
      <w:r w:rsidR="00C304C0">
        <w:rPr>
          <w:rFonts w:ascii="Arial" w:hAnsi="Arial" w:cs="Arial"/>
          <w:iCs/>
          <w:color w:val="auto"/>
          <w:lang w:val="sr-Cyrl-CS"/>
        </w:rPr>
        <w:t>важећих  сертификата</w:t>
      </w:r>
      <w:r>
        <w:rPr>
          <w:rFonts w:ascii="Arial" w:hAnsi="Arial" w:cs="Arial"/>
          <w:iCs/>
          <w:color w:val="auto"/>
          <w:lang w:val="sr-Cyrl-CS"/>
        </w:rPr>
        <w:t xml:space="preserve"> за понуђене намирнице)</w:t>
      </w:r>
      <w:r w:rsidR="00C304C0">
        <w:rPr>
          <w:rFonts w:ascii="Arial" w:hAnsi="Arial" w:cs="Arial"/>
          <w:iCs/>
          <w:color w:val="auto"/>
          <w:lang w:val="sr-Cyrl-CS"/>
        </w:rPr>
        <w:t>;</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3) Очитане саобраћајне дозволе за тражено возило; уговор о закупу или доказ о власништву или уговор о лизингу за тражено возило</w:t>
      </w:r>
      <w:r w:rsidR="003E28FA">
        <w:rPr>
          <w:rFonts w:ascii="Arial" w:hAnsi="Arial" w:cs="Arial"/>
          <w:iCs/>
          <w:color w:val="auto"/>
          <w:lang w:val="sr-Cyrl-CS"/>
        </w:rPr>
        <w:t xml:space="preserve"> са </w:t>
      </w:r>
      <w:r w:rsidR="003E28FA">
        <w:rPr>
          <w:rFonts w:ascii="Arial" w:hAnsi="Arial" w:cs="Arial"/>
          <w:iCs/>
          <w:color w:val="auto"/>
          <w:lang w:val="sr-Cyrl-CS"/>
        </w:rPr>
        <w:lastRenderedPageBreak/>
        <w:t>расхладним уређајем</w:t>
      </w:r>
      <w:r w:rsidR="000E6669">
        <w:rPr>
          <w:rFonts w:ascii="Arial" w:hAnsi="Arial" w:cs="Arial"/>
          <w:iCs/>
          <w:color w:val="auto"/>
          <w:lang w:val="sr-Cyrl-CS"/>
        </w:rPr>
        <w:t>, док</w:t>
      </w:r>
      <w:r w:rsidR="00764F65">
        <w:rPr>
          <w:rFonts w:ascii="Arial" w:hAnsi="Arial" w:cs="Arial"/>
          <w:iCs/>
          <w:color w:val="auto"/>
          <w:lang w:val="sr-Cyrl-CS"/>
        </w:rPr>
        <w:t xml:space="preserve">аз о испитивању тог моторног возила </w:t>
      </w:r>
      <w:r w:rsidR="000E6669">
        <w:rPr>
          <w:rFonts w:ascii="Arial" w:hAnsi="Arial" w:cs="Arial"/>
          <w:iCs/>
          <w:color w:val="auto"/>
          <w:lang w:val="sr-Cyrl-CS"/>
        </w:rPr>
        <w:t>од</w:t>
      </w:r>
      <w:r w:rsidR="00A607DB">
        <w:rPr>
          <w:rFonts w:ascii="Arial" w:hAnsi="Arial" w:cs="Arial"/>
          <w:iCs/>
          <w:color w:val="auto"/>
          <w:lang w:val="sr-Cyrl-CS"/>
        </w:rPr>
        <w:t xml:space="preserve"> стране Агенције за безбедност саобраћаја</w:t>
      </w:r>
      <w:r w:rsidRPr="00847477">
        <w:rPr>
          <w:rFonts w:ascii="Arial" w:hAnsi="Arial" w:cs="Arial"/>
          <w:iCs/>
          <w:color w:val="auto"/>
          <w:lang w:val="sr-Cyrl-CS"/>
        </w:rPr>
        <w:t>.</w:t>
      </w:r>
    </w:p>
    <w:p w:rsidR="00221C6F" w:rsidRPr="00847477" w:rsidRDefault="00221C6F" w:rsidP="00847477">
      <w:pPr>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BE366C" w:rsidRDefault="00C672CF" w:rsidP="00847477">
      <w:pPr>
        <w:pStyle w:val="ListParagraph"/>
        <w:jc w:val="both"/>
        <w:rPr>
          <w:rFonts w:ascii="Arial" w:eastAsia="TimesNewRomanPSMT" w:hAnsi="Arial" w:cs="Arial"/>
          <w:bCs/>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BE366C" w:rsidRDefault="00BE366C" w:rsidP="00847477">
      <w:pPr>
        <w:pStyle w:val="ListParagraph"/>
        <w:jc w:val="both"/>
        <w:rPr>
          <w:rFonts w:ascii="Arial" w:eastAsia="TimesNewRomanPSMT" w:hAnsi="Arial" w:cs="Arial"/>
          <w:bCs/>
        </w:rPr>
      </w:pPr>
    </w:p>
    <w:p w:rsidR="006D4BA0" w:rsidRPr="00F137A0" w:rsidRDefault="006E0CE0" w:rsidP="00F137A0">
      <w:pPr>
        <w:jc w:val="both"/>
        <w:rPr>
          <w:rFonts w:ascii="Arial" w:hAnsi="Arial" w:cs="Arial"/>
          <w:color w:val="auto"/>
        </w:rPr>
      </w:pPr>
      <w:r w:rsidRPr="00F137A0">
        <w:rPr>
          <w:rFonts w:ascii="Arial" w:eastAsia="TimesNewRomanPSMT" w:hAnsi="Arial" w:cs="Arial"/>
          <w:bCs/>
          <w:lang w:val="sr-Cyrl-CS"/>
        </w:rPr>
        <w:tab/>
      </w:r>
      <w:r w:rsidRPr="00F137A0">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Pr>
          <w:rFonts w:ascii="Arial" w:hAnsi="Arial" w:cs="Arial"/>
          <w:b/>
          <w:bCs/>
          <w:i/>
          <w:iCs/>
        </w:rPr>
        <w:lastRenderedPageBreak/>
        <w:t>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w:t>
      </w:r>
      <w:r w:rsidR="00E5014D">
        <w:rPr>
          <w:rFonts w:ascii="Arial" w:hAnsi="Arial" w:cs="Arial"/>
        </w:rPr>
        <w:t>20</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1C5E65">
        <w:rPr>
          <w:rFonts w:ascii="Arial" w:hAnsi="Arial" w:cs="Arial"/>
          <w:color w:val="auto"/>
        </w:rPr>
        <w:t>, нема забрану обављања делатности ко</w:t>
      </w:r>
      <w:r w:rsidR="00267C18">
        <w:rPr>
          <w:rFonts w:ascii="Arial" w:hAnsi="Arial" w:cs="Arial"/>
          <w:color w:val="auto"/>
        </w:rPr>
        <w:t>ја је на снази у време подношења понуде</w:t>
      </w:r>
      <w:r>
        <w:rPr>
          <w:rFonts w:ascii="Arial" w:hAnsi="Arial" w:cs="Arial"/>
          <w:color w:val="auto"/>
        </w:rPr>
        <w:t>;</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sidR="009B3BF7">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Default="008E29E7" w:rsidP="0015104E">
      <w:pPr>
        <w:pStyle w:val="ListParagraph"/>
        <w:ind w:left="0"/>
        <w:jc w:val="both"/>
        <w:rPr>
          <w:rFonts w:ascii="Arial" w:hAnsi="Arial" w:cs="Arial"/>
          <w:bCs/>
          <w:i/>
          <w:iCs/>
          <w:color w:val="FF0000"/>
        </w:rPr>
      </w:pPr>
    </w:p>
    <w:p w:rsidR="002D64F0" w:rsidRPr="002D64F0" w:rsidRDefault="002D64F0" w:rsidP="0015104E">
      <w:pPr>
        <w:pStyle w:val="ListParagraph"/>
        <w:ind w:left="0"/>
        <w:jc w:val="both"/>
        <w:rPr>
          <w:rFonts w:ascii="Arial" w:hAnsi="Arial" w:cs="Arial"/>
          <w:bCs/>
          <w:i/>
          <w:iCs/>
          <w:color w:val="FF0000"/>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lastRenderedPageBreak/>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w:t>
      </w:r>
      <w:r w:rsidR="00E5014D">
        <w:rPr>
          <w:rFonts w:ascii="Arial" w:hAnsi="Arial" w:cs="Arial"/>
        </w:rPr>
        <w:t>20</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D93549"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D93549" w:rsidRPr="00D93549" w:rsidRDefault="00D93549" w:rsidP="00D93549">
      <w:pPr>
        <w:pStyle w:val="ListParagraph"/>
        <w:numPr>
          <w:ilvl w:val="0"/>
          <w:numId w:val="12"/>
        </w:numPr>
        <w:jc w:val="both"/>
        <w:rPr>
          <w:rFonts w:ascii="Arial" w:hAnsi="Arial" w:cs="Arial"/>
          <w:iCs/>
        </w:rPr>
      </w:pPr>
      <w:r w:rsidRPr="00D93549">
        <w:rPr>
          <w:rFonts w:ascii="Arial" w:hAnsi="Arial" w:cs="Arial"/>
          <w:bCs/>
          <w:iCs/>
          <w:lang w:val="sr-Cyrl-CS"/>
        </w:rPr>
        <w:t>П</w:t>
      </w:r>
      <w:r w:rsidRPr="00D93549">
        <w:rPr>
          <w:rFonts w:ascii="Arial" w:hAnsi="Arial" w:cs="Arial"/>
          <w:lang w:val="sr-Cyrl-CS"/>
        </w:rPr>
        <w:t>одизвођач</w:t>
      </w:r>
      <w:r w:rsidRPr="00D93549">
        <w:rPr>
          <w:rFonts w:ascii="Arial" w:hAnsi="Arial" w:cs="Arial"/>
          <w:color w:val="auto"/>
          <w:lang w:val="sr-Cyrl-CS"/>
        </w:rPr>
        <w:t xml:space="preserve"> је п</w:t>
      </w:r>
      <w:r w:rsidRPr="00D93549">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 нема забрану обављања делатности која је на снази у време подношења</w:t>
      </w:r>
      <w:r w:rsidR="00267C18">
        <w:rPr>
          <w:rFonts w:ascii="Arial" w:hAnsi="Arial" w:cs="Arial"/>
          <w:color w:val="auto"/>
        </w:rPr>
        <w:t xml:space="preserve"> понуде</w:t>
      </w:r>
      <w:r w:rsidRPr="00D93549">
        <w:rPr>
          <w:rFonts w:ascii="Arial" w:hAnsi="Arial" w:cs="Arial"/>
          <w:color w:val="auto"/>
        </w:rPr>
        <w:t>;</w:t>
      </w:r>
    </w:p>
    <w:p w:rsidR="00D93549" w:rsidRDefault="00D93549" w:rsidP="00D93549">
      <w:pPr>
        <w:pStyle w:val="ListParagraph"/>
        <w:numPr>
          <w:ilvl w:val="0"/>
          <w:numId w:val="12"/>
        </w:numPr>
        <w:jc w:val="both"/>
        <w:rPr>
          <w:rFonts w:ascii="Arial" w:hAnsi="Arial" w:cs="Arial"/>
          <w:i/>
          <w:lang w:val="sr-Cyrl-CS"/>
        </w:rPr>
      </w:pPr>
      <w:r w:rsidRPr="00D93549">
        <w:rPr>
          <w:rFonts w:ascii="Arial" w:hAnsi="Arial" w:cs="Arial"/>
          <w:bCs/>
          <w:iCs/>
          <w:lang w:val="sr-Cyrl-CS"/>
        </w:rPr>
        <w:t>П</w:t>
      </w:r>
      <w:r w:rsidRPr="00D93549">
        <w:rPr>
          <w:rFonts w:ascii="Arial" w:hAnsi="Arial" w:cs="Arial"/>
          <w:lang w:val="sr-Cyrl-CS"/>
        </w:rPr>
        <w:t>одизвођач</w:t>
      </w:r>
      <w:r>
        <w:rPr>
          <w:rFonts w:ascii="Arial" w:hAnsi="Arial" w:cs="Arial"/>
          <w:iCs/>
        </w:rPr>
        <w:t xml:space="preserve"> испуњава додатне услове</w:t>
      </w:r>
      <w:r>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F137A0" w:rsidRDefault="00F137A0" w:rsidP="00F137A0">
      <w:pPr>
        <w:shd w:val="clear" w:color="auto" w:fill="C6D9F1"/>
        <w:rPr>
          <w:rFonts w:ascii="Arial" w:hAnsi="Arial" w:cs="Arial"/>
          <w:b/>
          <w:bCs/>
          <w:i/>
          <w:color w:val="auto"/>
          <w:lang w:val="sr-Cyrl-CS"/>
        </w:rPr>
      </w:pPr>
    </w:p>
    <w:p w:rsidR="00221C6F" w:rsidRDefault="00221C6F" w:rsidP="00F137A0">
      <w:pPr>
        <w:shd w:val="clear" w:color="auto" w:fill="C6D9F1"/>
        <w:rPr>
          <w:rFonts w:ascii="Arial" w:hAnsi="Arial" w:cs="Arial"/>
          <w:b/>
          <w:bCs/>
          <w:i/>
          <w:iCs/>
          <w:sz w:val="28"/>
          <w:szCs w:val="28"/>
        </w:rPr>
      </w:pPr>
      <w:r>
        <w:rPr>
          <w:rFonts w:ascii="Arial" w:hAnsi="Arial" w:cs="Arial"/>
          <w:b/>
          <w:bCs/>
          <w:i/>
          <w:iCs/>
          <w:sz w:val="28"/>
          <w:szCs w:val="28"/>
        </w:rPr>
        <w:lastRenderedPageBreak/>
        <w:t xml:space="preserve"> УПУТСТВО </w:t>
      </w:r>
      <w:r w:rsidR="00F137A0">
        <w:rPr>
          <w:rFonts w:ascii="Arial" w:hAnsi="Arial" w:cs="Arial"/>
          <w:b/>
          <w:bCs/>
          <w:i/>
          <w:iCs/>
          <w:sz w:val="28"/>
          <w:szCs w:val="28"/>
        </w:rPr>
        <w:t xml:space="preserve"> </w:t>
      </w:r>
      <w:r>
        <w:rPr>
          <w:rFonts w:ascii="Arial" w:hAnsi="Arial" w:cs="Arial"/>
          <w:b/>
          <w:bCs/>
          <w:i/>
          <w:iCs/>
          <w:sz w:val="28"/>
          <w:szCs w:val="28"/>
        </w:rPr>
        <w:t xml:space="preserve">ПОНУЂАЧИМА </w:t>
      </w:r>
      <w:r w:rsidR="00F137A0">
        <w:rPr>
          <w:rFonts w:ascii="Arial" w:hAnsi="Arial" w:cs="Arial"/>
          <w:b/>
          <w:bCs/>
          <w:i/>
          <w:iCs/>
          <w:sz w:val="28"/>
          <w:szCs w:val="28"/>
        </w:rPr>
        <w:t xml:space="preserve"> </w:t>
      </w:r>
      <w:r>
        <w:rPr>
          <w:rFonts w:ascii="Arial" w:hAnsi="Arial" w:cs="Arial"/>
          <w:b/>
          <w:bCs/>
          <w:i/>
          <w:iCs/>
          <w:sz w:val="28"/>
          <w:szCs w:val="28"/>
        </w:rPr>
        <w:t>КАКО ДА САЧИНЕ ПОНУДУ</w:t>
      </w:r>
    </w:p>
    <w:p w:rsidR="00221C6F" w:rsidRPr="00F137A0"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w:t>
      </w:r>
      <w:r w:rsidR="00E5014D">
        <w:rPr>
          <w:rFonts w:ascii="Arial" w:eastAsia="TimesNewRomanPS-BoldMT" w:hAnsi="Arial" w:cs="Arial"/>
          <w:b/>
          <w:bCs/>
        </w:rPr>
        <w:t>20</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E5014D">
        <w:rPr>
          <w:rFonts w:ascii="Arial" w:hAnsi="Arial" w:cs="Arial"/>
          <w:b/>
          <w:color w:val="auto"/>
        </w:rPr>
        <w:t>1</w:t>
      </w:r>
      <w:r w:rsidR="00ED1DF3">
        <w:rPr>
          <w:rFonts w:ascii="Arial" w:hAnsi="Arial" w:cs="Arial"/>
          <w:b/>
          <w:color w:val="auto"/>
        </w:rPr>
        <w:t>3</w:t>
      </w:r>
      <w:r w:rsidR="00AE6EBD" w:rsidRPr="00BD385B">
        <w:rPr>
          <w:rFonts w:ascii="Arial" w:hAnsi="Arial" w:cs="Arial"/>
          <w:b/>
          <w:color w:val="auto"/>
          <w:lang w:val="sr-Cyrl-CS"/>
        </w:rPr>
        <w:t>.0</w:t>
      </w:r>
      <w:r w:rsidR="00E5014D">
        <w:rPr>
          <w:rFonts w:ascii="Arial" w:hAnsi="Arial" w:cs="Arial"/>
          <w:b/>
          <w:color w:val="auto"/>
        </w:rPr>
        <w:t>2</w:t>
      </w:r>
      <w:r w:rsidR="00AE6EBD" w:rsidRPr="00BD385B">
        <w:rPr>
          <w:rFonts w:ascii="Arial" w:hAnsi="Arial" w:cs="Arial"/>
          <w:b/>
          <w:color w:val="auto"/>
          <w:lang w:val="sr-Cyrl-CS"/>
        </w:rPr>
        <w:t>.20</w:t>
      </w:r>
      <w:r w:rsidR="00E5014D">
        <w:rPr>
          <w:rFonts w:ascii="Arial" w:hAnsi="Arial" w:cs="Arial"/>
          <w:b/>
          <w:color w:val="auto"/>
        </w:rPr>
        <w:t>20</w:t>
      </w:r>
      <w:r w:rsidR="00AE6EBD">
        <w:rPr>
          <w:rFonts w:ascii="Arial" w:hAnsi="Arial" w:cs="Arial"/>
          <w:color w:val="auto"/>
          <w:lang w:val="sr-Cyrl-CS"/>
        </w:rPr>
        <w:t>.</w:t>
      </w:r>
      <w:r w:rsidR="00F151C5">
        <w:rPr>
          <w:rFonts w:ascii="Arial" w:hAnsi="Arial" w:cs="Arial"/>
          <w:color w:val="auto"/>
        </w:rPr>
        <w:t xml:space="preserve"> </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F151C5">
        <w:rPr>
          <w:rFonts w:ascii="Arial" w:hAnsi="Arial" w:cs="Arial"/>
          <w:b/>
          <w:color w:val="auto"/>
        </w:rPr>
        <w:t>10:30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7477" w:rsidRDefault="00847477" w:rsidP="00885F68">
      <w:pPr>
        <w:autoSpaceDE w:val="0"/>
        <w:autoSpaceDN w:val="0"/>
        <w:adjustRightInd w:val="0"/>
        <w:spacing w:line="240" w:lineRule="auto"/>
        <w:jc w:val="both"/>
        <w:rPr>
          <w:rFonts w:ascii="Arial" w:hAnsi="Arial" w:cs="Arial"/>
          <w:color w:val="auto"/>
        </w:rPr>
      </w:pPr>
    </w:p>
    <w:p w:rsidR="00847477" w:rsidRPr="00847477" w:rsidRDefault="00847477" w:rsidP="00847477">
      <w:pPr>
        <w:jc w:val="both"/>
        <w:rPr>
          <w:rFonts w:ascii="Arial" w:eastAsia="TimesNewRomanPSMT" w:hAnsi="Arial" w:cs="Arial"/>
          <w:bCs/>
        </w:rPr>
      </w:pPr>
      <w:r>
        <w:rPr>
          <w:rFonts w:ascii="Arial" w:eastAsia="TimesNewRomanPSMT" w:hAnsi="Arial" w:cs="Arial"/>
          <w:bCs/>
        </w:rPr>
        <w:t>Понуда мора да садржи:</w:t>
      </w:r>
    </w:p>
    <w:p w:rsidR="00221C6F" w:rsidRDefault="00221C6F">
      <w:pPr>
        <w:jc w:val="both"/>
        <w:rPr>
          <w:rFonts w:ascii="Arial" w:eastAsia="TimesNewRomanPSMT" w:hAnsi="Arial" w:cs="Arial"/>
          <w:bCs/>
        </w:rPr>
      </w:pPr>
      <w:r>
        <w:rPr>
          <w:rFonts w:ascii="Arial" w:hAnsi="Arial" w:cs="Arial"/>
          <w:b/>
        </w:rPr>
        <w:t xml:space="preserve">  </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847477" w:rsidRPr="00E54E25"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847477" w:rsidRPr="00267C18"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p>
    <w:p w:rsidR="00847477" w:rsidRPr="00F137A0" w:rsidRDefault="00F137A0" w:rsidP="00847477">
      <w:pPr>
        <w:pStyle w:val="ListParagraph"/>
        <w:numPr>
          <w:ilvl w:val="0"/>
          <w:numId w:val="7"/>
        </w:numPr>
        <w:jc w:val="both"/>
        <w:rPr>
          <w:rFonts w:ascii="Arial" w:hAnsi="Arial" w:cs="Arial"/>
          <w:iCs/>
          <w:color w:val="auto"/>
          <w:lang w:val="sr-Cyrl-CS"/>
        </w:rPr>
      </w:pPr>
      <w:r w:rsidRPr="00847477">
        <w:rPr>
          <w:rFonts w:ascii="Arial" w:hAnsi="Arial" w:cs="Arial"/>
          <w:color w:val="auto"/>
          <w:lang w:val="sr-Cyrl-CS"/>
        </w:rPr>
        <w:t>Важећих сертификата</w:t>
      </w:r>
      <w:r>
        <w:rPr>
          <w:rFonts w:ascii="Arial" w:hAnsi="Arial" w:cs="Arial"/>
          <w:color w:val="auto"/>
          <w:lang w:val="sr-Cyrl-CS"/>
        </w:rPr>
        <w:t xml:space="preserve"> који гласе на име понуђача као правног лица</w:t>
      </w:r>
      <w:r w:rsidR="00847477">
        <w:rPr>
          <w:rFonts w:ascii="Arial" w:hAnsi="Arial" w:cs="Arial"/>
          <w:color w:val="auto"/>
          <w:lang w:val="sr-Cyrl-CS"/>
        </w:rPr>
        <w:t>;</w:t>
      </w:r>
    </w:p>
    <w:p w:rsidR="00F137A0" w:rsidRPr="00F137A0" w:rsidRDefault="00F137A0" w:rsidP="00F137A0">
      <w:pPr>
        <w:pStyle w:val="ListParagraph"/>
        <w:numPr>
          <w:ilvl w:val="0"/>
          <w:numId w:val="7"/>
        </w:numPr>
        <w:jc w:val="both"/>
        <w:rPr>
          <w:rFonts w:ascii="Arial" w:hAnsi="Arial" w:cs="Arial"/>
          <w:iCs/>
          <w:color w:val="auto"/>
          <w:lang w:val="sr-Cyrl-CS"/>
        </w:rPr>
      </w:pPr>
      <w:r w:rsidRPr="00F137A0">
        <w:rPr>
          <w:rFonts w:ascii="Arial" w:hAnsi="Arial" w:cs="Arial"/>
          <w:iCs/>
          <w:color w:val="auto"/>
          <w:lang w:val="sr-Cyrl-CS"/>
        </w:rPr>
        <w:t>Изјаве да намирнице имају одговарајући квалитет који не сме бити испод просечне вредности квалитета одређених намирница</w:t>
      </w:r>
    </w:p>
    <w:p w:rsidR="00F137A0" w:rsidRPr="00F137A0" w:rsidRDefault="00F137A0" w:rsidP="00F137A0">
      <w:pPr>
        <w:pStyle w:val="ListParagraph"/>
        <w:jc w:val="both"/>
        <w:rPr>
          <w:rFonts w:ascii="Arial" w:hAnsi="Arial" w:cs="Arial"/>
          <w:iCs/>
          <w:color w:val="auto"/>
          <w:lang w:val="sr-Cyrl-CS"/>
        </w:rPr>
      </w:pPr>
      <w:r>
        <w:rPr>
          <w:rFonts w:ascii="Arial" w:hAnsi="Arial" w:cs="Arial"/>
          <w:iCs/>
          <w:color w:val="auto"/>
          <w:lang w:val="sr-Cyrl-CS"/>
        </w:rPr>
        <w:t>(</w:t>
      </w:r>
      <w:r w:rsidRPr="00847477">
        <w:rPr>
          <w:rFonts w:ascii="Arial" w:hAnsi="Arial" w:cs="Arial"/>
          <w:iCs/>
          <w:color w:val="auto"/>
          <w:lang w:val="sr-Cyrl-CS"/>
        </w:rPr>
        <w:t>понуђач је дужан да достави у писано</w:t>
      </w:r>
      <w:r>
        <w:rPr>
          <w:rFonts w:ascii="Arial" w:hAnsi="Arial" w:cs="Arial"/>
          <w:iCs/>
          <w:color w:val="auto"/>
          <w:lang w:val="sr-Cyrl-CS"/>
        </w:rPr>
        <w:t>м облику у виду Изјаве и копије важећих  сертификата за понуђене намирнице);</w:t>
      </w:r>
    </w:p>
    <w:p w:rsidR="00F137A0" w:rsidRPr="00F137A0" w:rsidRDefault="00F137A0" w:rsidP="00847477">
      <w:pPr>
        <w:pStyle w:val="ListParagraph"/>
        <w:numPr>
          <w:ilvl w:val="0"/>
          <w:numId w:val="7"/>
        </w:numPr>
        <w:jc w:val="both"/>
        <w:rPr>
          <w:rFonts w:ascii="Arial" w:hAnsi="Arial" w:cs="Arial"/>
          <w:iCs/>
          <w:color w:val="auto"/>
          <w:lang w:val="sr-Cyrl-CS"/>
        </w:rPr>
      </w:pPr>
      <w:r w:rsidRPr="00847477">
        <w:rPr>
          <w:rFonts w:ascii="Arial" w:hAnsi="Arial" w:cs="Arial"/>
          <w:iCs/>
          <w:color w:val="auto"/>
          <w:lang w:val="sr-Cyrl-CS"/>
        </w:rPr>
        <w:t>Очитане саобраћајне дозволе за тражено возило; уговор о закупу или доказ о власништву или уговор о лизингу за тражено возило</w:t>
      </w:r>
      <w:r>
        <w:rPr>
          <w:rFonts w:ascii="Arial" w:hAnsi="Arial" w:cs="Arial"/>
          <w:iCs/>
          <w:color w:val="auto"/>
          <w:lang w:val="sr-Cyrl-CS"/>
        </w:rPr>
        <w:t xml:space="preserve"> са </w:t>
      </w:r>
      <w:r>
        <w:rPr>
          <w:rFonts w:ascii="Arial" w:hAnsi="Arial" w:cs="Arial"/>
          <w:iCs/>
          <w:color w:val="auto"/>
          <w:lang w:val="sr-Cyrl-CS"/>
        </w:rPr>
        <w:lastRenderedPageBreak/>
        <w:t>расхладним уређајем, доказ о испитивању тог моторног возила од стране Агенције за безбедност саобраћаја</w:t>
      </w:r>
      <w:r w:rsidRPr="00847477">
        <w:rPr>
          <w:rFonts w:ascii="Arial" w:hAnsi="Arial" w:cs="Arial"/>
          <w:iCs/>
          <w:color w:val="auto"/>
          <w:lang w:val="sr-Cyrl-CS"/>
        </w:rPr>
        <w:t>.</w:t>
      </w:r>
      <w:r w:rsidRPr="00F137A0">
        <w:rPr>
          <w:rFonts w:ascii="Arial" w:hAnsi="Arial" w:cs="Arial"/>
          <w:iCs/>
          <w:color w:val="auto"/>
          <w:lang w:val="sr-Cyrl-CS"/>
        </w:rPr>
        <w:t>.</w:t>
      </w:r>
    </w:p>
    <w:p w:rsidR="006E0CE0" w:rsidRPr="00F137A0" w:rsidRDefault="006E0CE0" w:rsidP="00F137A0">
      <w:pPr>
        <w:jc w:val="both"/>
        <w:rPr>
          <w:rFonts w:ascii="Arial" w:hAnsi="Arial" w:cs="Arial"/>
          <w:iCs/>
          <w:color w:val="auto"/>
          <w:lang w:val="sr-Cyrl-CS"/>
        </w:rPr>
      </w:pPr>
    </w:p>
    <w:p w:rsidR="00BD385B" w:rsidRPr="00267C18" w:rsidRDefault="00BD385B" w:rsidP="00267C18">
      <w:pPr>
        <w:jc w:val="both"/>
        <w:rPr>
          <w:rFonts w:ascii="Arial" w:hAnsi="Arial" w:cs="Arial"/>
          <w:bCs/>
          <w:iCs/>
          <w:lang w:val="sr-Cyrl-CS"/>
        </w:rPr>
      </w:pPr>
    </w:p>
    <w:p w:rsidR="00221C6F" w:rsidRDefault="00221C6F" w:rsidP="009845DC">
      <w:pPr>
        <w:numPr>
          <w:ilvl w:val="0"/>
          <w:numId w:val="18"/>
        </w:numPr>
        <w:jc w:val="both"/>
        <w:rPr>
          <w:rFonts w:ascii="Arial" w:hAnsi="Arial" w:cs="Arial"/>
          <w:b/>
          <w:bCs/>
          <w:i/>
          <w:iCs/>
          <w:lang w:val="sr-Cyrl-CS"/>
        </w:rPr>
      </w:pPr>
      <w:r>
        <w:rPr>
          <w:rFonts w:ascii="Arial" w:hAnsi="Arial" w:cs="Arial"/>
          <w:b/>
          <w:bCs/>
          <w:i/>
          <w:iCs/>
        </w:rPr>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E5014D">
        <w:rPr>
          <w:rFonts w:ascii="Arial" w:eastAsia="TimesNewRomanPS-BoldMT" w:hAnsi="Arial" w:cs="Arial"/>
          <w:b/>
          <w:bCs/>
        </w:rPr>
        <w:t>20</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w:t>
      </w:r>
      <w:r w:rsidR="00E5014D">
        <w:rPr>
          <w:rFonts w:ascii="Arial" w:eastAsia="TimesNewRomanPS-BoldMT" w:hAnsi="Arial" w:cs="Arial"/>
          <w:b/>
          <w:bCs/>
        </w:rPr>
        <w:t>20</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w:t>
      </w:r>
      <w:r w:rsidR="00E5014D">
        <w:rPr>
          <w:rFonts w:ascii="Arial" w:eastAsia="TimesNewRomanPS-BoldMT" w:hAnsi="Arial" w:cs="Arial"/>
          <w:b/>
          <w:bCs/>
        </w:rPr>
        <w:t>20</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w:t>
      </w:r>
      <w:r w:rsidR="00E5014D">
        <w:rPr>
          <w:rFonts w:ascii="Arial" w:eastAsia="TimesNewRomanPS-BoldMT" w:hAnsi="Arial" w:cs="Arial"/>
          <w:b/>
          <w:bCs/>
        </w:rPr>
        <w:t>20</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lastRenderedPageBreak/>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 xml:space="preserve">ацији предметне јавне </w:t>
      </w:r>
      <w:r w:rsidR="00AF5BE0">
        <w:rPr>
          <w:rFonts w:ascii="Arial" w:hAnsi="Arial" w:cs="Arial"/>
        </w:rPr>
        <w:lastRenderedPageBreak/>
        <w:t>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w:t>
      </w:r>
      <w:r w:rsidR="00E5014D">
        <w:rPr>
          <w:rFonts w:ascii="Arial" w:eastAsia="TimesNewRomanPS-BoldMT" w:hAnsi="Arial" w:cs="Arial"/>
          <w:b/>
          <w:bCs/>
        </w:rPr>
        <w:t>20</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lastRenderedPageBreak/>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 снази у време подношења понуде,</w:t>
      </w:r>
      <w:r>
        <w:rPr>
          <w:rFonts w:ascii="Arial" w:hAnsi="Arial" w:cs="Arial"/>
        </w:rPr>
        <w:t xml:space="preserve"> као и да гарантује да је ималац права интелектуалне св</w:t>
      </w:r>
      <w:r w:rsidR="00D93549">
        <w:rPr>
          <w:rFonts w:ascii="Arial" w:hAnsi="Arial" w:cs="Arial"/>
        </w:rPr>
        <w:t xml:space="preserve">ојине.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w:t>
      </w:r>
      <w:r>
        <w:rPr>
          <w:rFonts w:ascii="Arial" w:hAnsi="Arial" w:cs="Arial"/>
        </w:rPr>
        <w:lastRenderedPageBreak/>
        <w:t xml:space="preserve">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2D64F0" w:rsidRPr="002D64F0" w:rsidRDefault="002D64F0">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Default="009D68BD">
      <w:pPr>
        <w:jc w:val="both"/>
        <w:rPr>
          <w:rFonts w:ascii="Arial" w:hAnsi="Arial" w:cs="Arial"/>
          <w:b/>
          <w:bCs/>
          <w:i/>
        </w:rPr>
      </w:pPr>
    </w:p>
    <w:p w:rsidR="009D68BD" w:rsidRPr="009D68BD" w:rsidRDefault="009D68BD">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6B5662" w:rsidRPr="00F137A0" w:rsidRDefault="006B5662">
      <w:pPr>
        <w:jc w:val="both"/>
        <w:rPr>
          <w:rFonts w:ascii="Arial" w:hAnsi="Arial" w:cs="Arial"/>
          <w:b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94417F"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w:t>
      </w:r>
      <w:r w:rsidR="00E5014D">
        <w:rPr>
          <w:rFonts w:ascii="Arial" w:hAnsi="Arial" w:cs="Arial"/>
          <w:iCs/>
        </w:rPr>
        <w:t>20</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ascii="Arial" w:hAnsi="Arial" w:cs="Arial"/>
          <w:i/>
          <w:iCs/>
          <w:lang w:val="ru-RU"/>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CF46E3" w:rsidRDefault="00CF46E3">
      <w:pPr>
        <w:jc w:val="both"/>
        <w:rPr>
          <w:rFonts w:ascii="Arial" w:hAnsi="Arial" w:cs="Arial"/>
          <w:i/>
          <w:iCs/>
          <w:lang w:val="ru-RU"/>
        </w:rPr>
      </w:pPr>
    </w:p>
    <w:tbl>
      <w:tblPr>
        <w:tblW w:w="10348" w:type="dxa"/>
        <w:tblInd w:w="-512" w:type="dxa"/>
        <w:tblLayout w:type="fixed"/>
        <w:tblCellMar>
          <w:top w:w="55" w:type="dxa"/>
          <w:left w:w="55" w:type="dxa"/>
          <w:bottom w:w="55" w:type="dxa"/>
          <w:right w:w="55" w:type="dxa"/>
        </w:tblCellMar>
        <w:tblLook w:val="0000"/>
      </w:tblPr>
      <w:tblGrid>
        <w:gridCol w:w="10348"/>
      </w:tblGrid>
      <w:tr w:rsidR="00CF46E3" w:rsidRPr="00C159F5" w:rsidTr="00CF46E3">
        <w:trPr>
          <w:trHeight w:val="3543"/>
        </w:trPr>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F46E3" w:rsidRPr="00C159F5" w:rsidRDefault="00CF46E3" w:rsidP="00CF46E3">
            <w:pPr>
              <w:pStyle w:val="ListParagraph"/>
              <w:numPr>
                <w:ilvl w:val="0"/>
                <w:numId w:val="2"/>
              </w:numPr>
              <w:jc w:val="both"/>
              <w:rPr>
                <w:b/>
                <w:sz w:val="20"/>
                <w:szCs w:val="20"/>
              </w:rPr>
            </w:pPr>
            <w:r w:rsidRPr="00C159F5">
              <w:rPr>
                <w:b/>
                <w:sz w:val="20"/>
                <w:szCs w:val="20"/>
                <w:lang w:val="sr-Cyrl-CS"/>
              </w:rPr>
              <w:lastRenderedPageBreak/>
              <w:t xml:space="preserve">Структура цене са упутством како се попуњава   </w:t>
            </w:r>
          </w:p>
          <w:p w:rsidR="00CF46E3" w:rsidRPr="00C159F5" w:rsidRDefault="00CF46E3" w:rsidP="00CF46E3">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835"/>
              <w:gridCol w:w="567"/>
              <w:gridCol w:w="709"/>
              <w:gridCol w:w="992"/>
              <w:gridCol w:w="567"/>
              <w:gridCol w:w="567"/>
              <w:gridCol w:w="1008"/>
              <w:gridCol w:w="988"/>
              <w:gridCol w:w="1257"/>
            </w:tblGrid>
            <w:tr w:rsidR="00CF46E3" w:rsidRPr="00C159F5" w:rsidTr="00DE7FD6">
              <w:trPr>
                <w:trHeight w:val="525"/>
              </w:trPr>
              <w:tc>
                <w:tcPr>
                  <w:tcW w:w="791" w:type="dxa"/>
                  <w:vMerge w:val="restart"/>
                </w:tcPr>
                <w:p w:rsidR="00CF46E3" w:rsidRPr="00C159F5" w:rsidRDefault="00CF46E3" w:rsidP="00CF46E3">
                  <w:pPr>
                    <w:jc w:val="both"/>
                    <w:rPr>
                      <w:sz w:val="20"/>
                      <w:szCs w:val="20"/>
                      <w:lang w:val="sr-Cyrl-CS"/>
                    </w:rPr>
                  </w:pPr>
                  <w:r w:rsidRPr="00C159F5">
                    <w:rPr>
                      <w:sz w:val="20"/>
                      <w:szCs w:val="20"/>
                      <w:lang w:val="sr-Cyrl-CS"/>
                    </w:rPr>
                    <w:t>Ред.</w:t>
                  </w:r>
                  <w:r w:rsidR="00DE7FD6">
                    <w:rPr>
                      <w:sz w:val="20"/>
                      <w:szCs w:val="20"/>
                      <w:lang w:val="sr-Cyrl-CS"/>
                    </w:rPr>
                    <w:t xml:space="preserve"> </w:t>
                  </w:r>
                  <w:r w:rsidRPr="00C159F5">
                    <w:rPr>
                      <w:sz w:val="20"/>
                      <w:szCs w:val="20"/>
                      <w:lang w:val="sr-Cyrl-CS"/>
                    </w:rPr>
                    <w:t>број</w:t>
                  </w:r>
                </w:p>
                <w:p w:rsidR="00CF46E3" w:rsidRPr="00C159F5" w:rsidRDefault="00CF46E3" w:rsidP="00CF46E3">
                  <w:pPr>
                    <w:jc w:val="both"/>
                    <w:rPr>
                      <w:sz w:val="20"/>
                      <w:szCs w:val="20"/>
                      <w:lang w:val="sr-Cyrl-CS"/>
                    </w:rPr>
                  </w:pPr>
                  <w:r w:rsidRPr="00C159F5">
                    <w:rPr>
                      <w:sz w:val="20"/>
                      <w:szCs w:val="20"/>
                      <w:lang w:val="sr-Cyrl-CS"/>
                    </w:rPr>
                    <w:t>Партије</w:t>
                  </w:r>
                </w:p>
              </w:tc>
              <w:tc>
                <w:tcPr>
                  <w:tcW w:w="2835" w:type="dxa"/>
                  <w:vMerge w:val="restart"/>
                  <w:vAlign w:val="center"/>
                </w:tcPr>
                <w:p w:rsidR="00CF46E3" w:rsidRPr="00C159F5" w:rsidRDefault="00CF46E3" w:rsidP="00CF46E3">
                  <w:pPr>
                    <w:jc w:val="center"/>
                    <w:rPr>
                      <w:sz w:val="20"/>
                      <w:szCs w:val="20"/>
                      <w:lang w:val="sr-Cyrl-CS"/>
                    </w:rPr>
                  </w:pPr>
                  <w:r w:rsidRPr="00C159F5">
                    <w:rPr>
                      <w:sz w:val="20"/>
                      <w:szCs w:val="20"/>
                      <w:lang w:val="sr-Cyrl-CS"/>
                    </w:rPr>
                    <w:t>Предмет</w:t>
                  </w:r>
                </w:p>
                <w:p w:rsidR="00DE7FD6" w:rsidRPr="00C159F5" w:rsidRDefault="00CF46E3" w:rsidP="00DE7FD6">
                  <w:pPr>
                    <w:jc w:val="center"/>
                    <w:rPr>
                      <w:sz w:val="20"/>
                      <w:szCs w:val="20"/>
                      <w:lang w:val="sr-Cyrl-CS"/>
                    </w:rPr>
                  </w:pPr>
                  <w:r w:rsidRPr="00C159F5">
                    <w:rPr>
                      <w:sz w:val="20"/>
                      <w:szCs w:val="20"/>
                      <w:lang w:val="sr-Cyrl-CS"/>
                    </w:rPr>
                    <w:t>Јавне набавке</w:t>
                  </w:r>
                </w:p>
              </w:tc>
              <w:tc>
                <w:tcPr>
                  <w:tcW w:w="567" w:type="dxa"/>
                  <w:vMerge w:val="restart"/>
                </w:tcPr>
                <w:p w:rsidR="00CF46E3" w:rsidRPr="00C159F5" w:rsidRDefault="00CF46E3" w:rsidP="00CF46E3">
                  <w:pPr>
                    <w:jc w:val="both"/>
                    <w:rPr>
                      <w:sz w:val="20"/>
                      <w:szCs w:val="20"/>
                      <w:lang w:val="sr-Cyrl-CS"/>
                    </w:rPr>
                  </w:pPr>
                  <w:r w:rsidRPr="00C159F5">
                    <w:rPr>
                      <w:sz w:val="20"/>
                      <w:szCs w:val="20"/>
                      <w:lang w:val="sr-Cyrl-CS"/>
                    </w:rPr>
                    <w:t>Јед.мере</w:t>
                  </w:r>
                </w:p>
              </w:tc>
              <w:tc>
                <w:tcPr>
                  <w:tcW w:w="709" w:type="dxa"/>
                  <w:vMerge w:val="restart"/>
                </w:tcPr>
                <w:p w:rsidR="00CF46E3" w:rsidRPr="00C159F5" w:rsidRDefault="00CF46E3" w:rsidP="00CF46E3">
                  <w:pPr>
                    <w:jc w:val="both"/>
                    <w:rPr>
                      <w:sz w:val="20"/>
                      <w:szCs w:val="20"/>
                      <w:lang w:val="sr-Cyrl-CS"/>
                    </w:rPr>
                  </w:pPr>
                  <w:r w:rsidRPr="00C159F5">
                    <w:rPr>
                      <w:sz w:val="20"/>
                      <w:szCs w:val="20"/>
                      <w:lang w:val="sr-Cyrl-CS"/>
                    </w:rPr>
                    <w:t>Количина</w:t>
                  </w:r>
                </w:p>
              </w:tc>
              <w:tc>
                <w:tcPr>
                  <w:tcW w:w="992" w:type="dxa"/>
                  <w:vMerge w:val="restart"/>
                </w:tcPr>
                <w:p w:rsidR="00CF46E3" w:rsidRPr="00C159F5" w:rsidRDefault="00CF46E3" w:rsidP="00CF46E3">
                  <w:pPr>
                    <w:jc w:val="both"/>
                    <w:rPr>
                      <w:sz w:val="20"/>
                      <w:szCs w:val="20"/>
                      <w:lang w:val="sr-Cyrl-CS"/>
                    </w:rPr>
                  </w:pPr>
                  <w:r w:rsidRPr="00C159F5">
                    <w:rPr>
                      <w:sz w:val="20"/>
                      <w:szCs w:val="20"/>
                      <w:lang w:val="sr-Cyrl-CS"/>
                    </w:rPr>
                    <w:t>Цена по јед.</w:t>
                  </w:r>
                  <w:r>
                    <w:rPr>
                      <w:sz w:val="20"/>
                      <w:szCs w:val="20"/>
                      <w:lang w:val="sr-Cyrl-CS"/>
                    </w:rPr>
                    <w:t xml:space="preserve"> </w:t>
                  </w:r>
                  <w:r w:rsidRPr="00C159F5">
                    <w:rPr>
                      <w:sz w:val="20"/>
                      <w:szCs w:val="20"/>
                      <w:lang w:val="sr-Cyrl-CS"/>
                    </w:rPr>
                    <w:t>мере без ПДВ-а</w:t>
                  </w:r>
                </w:p>
              </w:tc>
              <w:tc>
                <w:tcPr>
                  <w:tcW w:w="1134" w:type="dxa"/>
                  <w:gridSpan w:val="2"/>
                </w:tcPr>
                <w:p w:rsidR="00CF46E3" w:rsidRPr="00C159F5" w:rsidRDefault="00CF46E3" w:rsidP="00CF46E3">
                  <w:pPr>
                    <w:jc w:val="both"/>
                    <w:rPr>
                      <w:sz w:val="20"/>
                      <w:szCs w:val="20"/>
                      <w:lang w:val="sr-Cyrl-CS"/>
                    </w:rPr>
                  </w:pPr>
                  <w:r w:rsidRPr="00C159F5">
                    <w:rPr>
                      <w:sz w:val="20"/>
                      <w:szCs w:val="20"/>
                      <w:lang w:val="sr-Cyrl-CS"/>
                    </w:rPr>
                    <w:t xml:space="preserve">Износ ПДВ-а </w:t>
                  </w:r>
                </w:p>
              </w:tc>
              <w:tc>
                <w:tcPr>
                  <w:tcW w:w="100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без ПДВ-а</w:t>
                  </w:r>
                </w:p>
              </w:tc>
              <w:tc>
                <w:tcPr>
                  <w:tcW w:w="98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са ПДВ-ом</w:t>
                  </w:r>
                </w:p>
              </w:tc>
              <w:tc>
                <w:tcPr>
                  <w:tcW w:w="1257" w:type="dxa"/>
                  <w:vMerge w:val="restart"/>
                </w:tcPr>
                <w:p w:rsidR="00CF46E3" w:rsidRPr="00C159F5" w:rsidRDefault="00CF46E3" w:rsidP="00CF46E3">
                  <w:pPr>
                    <w:jc w:val="both"/>
                    <w:rPr>
                      <w:sz w:val="20"/>
                      <w:szCs w:val="20"/>
                      <w:lang w:val="sr-Cyrl-CS"/>
                    </w:rPr>
                  </w:pPr>
                  <w:r w:rsidRPr="00C159F5">
                    <w:rPr>
                      <w:sz w:val="20"/>
                      <w:szCs w:val="20"/>
                      <w:lang w:val="sr-Cyrl-CS"/>
                    </w:rPr>
                    <w:t>Произвођач</w:t>
                  </w:r>
                </w:p>
                <w:p w:rsidR="00CF46E3" w:rsidRPr="00C159F5" w:rsidRDefault="00CF46E3" w:rsidP="00CF46E3">
                  <w:pPr>
                    <w:jc w:val="both"/>
                    <w:rPr>
                      <w:sz w:val="20"/>
                      <w:szCs w:val="20"/>
                      <w:lang w:val="sr-Cyrl-CS"/>
                    </w:rPr>
                  </w:pPr>
                  <w:r w:rsidRPr="00C159F5">
                    <w:rPr>
                      <w:sz w:val="20"/>
                      <w:szCs w:val="20"/>
                      <w:lang w:val="sr-Cyrl-CS"/>
                    </w:rPr>
                    <w:t>Врста/назив</w:t>
                  </w:r>
                </w:p>
              </w:tc>
            </w:tr>
            <w:tr w:rsidR="00CF46E3" w:rsidRPr="00C159F5" w:rsidTr="00DE7FD6">
              <w:trPr>
                <w:trHeight w:val="774"/>
              </w:trPr>
              <w:tc>
                <w:tcPr>
                  <w:tcW w:w="791" w:type="dxa"/>
                  <w:vMerge/>
                </w:tcPr>
                <w:p w:rsidR="00CF46E3" w:rsidRPr="00C159F5" w:rsidRDefault="00CF46E3" w:rsidP="00CF46E3">
                  <w:pPr>
                    <w:jc w:val="both"/>
                    <w:rPr>
                      <w:sz w:val="20"/>
                      <w:szCs w:val="20"/>
                      <w:lang w:val="sr-Cyrl-CS"/>
                    </w:rPr>
                  </w:pPr>
                </w:p>
              </w:tc>
              <w:tc>
                <w:tcPr>
                  <w:tcW w:w="2835" w:type="dxa"/>
                  <w:vMerge/>
                  <w:vAlign w:val="center"/>
                </w:tcPr>
                <w:p w:rsidR="00CF46E3" w:rsidRPr="00C159F5" w:rsidRDefault="00CF46E3" w:rsidP="00CF46E3">
                  <w:pPr>
                    <w:jc w:val="center"/>
                    <w:rPr>
                      <w:sz w:val="20"/>
                      <w:szCs w:val="20"/>
                      <w:lang w:val="sr-Cyrl-CS"/>
                    </w:rPr>
                  </w:pPr>
                </w:p>
              </w:tc>
              <w:tc>
                <w:tcPr>
                  <w:tcW w:w="567" w:type="dxa"/>
                  <w:vMerge/>
                </w:tcPr>
                <w:p w:rsidR="00CF46E3" w:rsidRPr="00C159F5" w:rsidRDefault="00CF46E3" w:rsidP="00CF46E3">
                  <w:pPr>
                    <w:jc w:val="both"/>
                    <w:rPr>
                      <w:sz w:val="20"/>
                      <w:szCs w:val="20"/>
                      <w:lang w:val="sr-Cyrl-CS"/>
                    </w:rPr>
                  </w:pPr>
                </w:p>
              </w:tc>
              <w:tc>
                <w:tcPr>
                  <w:tcW w:w="709" w:type="dxa"/>
                  <w:vMerge/>
                </w:tcPr>
                <w:p w:rsidR="00CF46E3" w:rsidRPr="00C159F5" w:rsidRDefault="00CF46E3" w:rsidP="00CF46E3">
                  <w:pPr>
                    <w:jc w:val="both"/>
                    <w:rPr>
                      <w:sz w:val="20"/>
                      <w:szCs w:val="20"/>
                      <w:lang w:val="sr-Cyrl-CS"/>
                    </w:rPr>
                  </w:pPr>
                </w:p>
              </w:tc>
              <w:tc>
                <w:tcPr>
                  <w:tcW w:w="992" w:type="dxa"/>
                  <w:vMerge/>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r w:rsidRPr="00C159F5">
                    <w:rPr>
                      <w:sz w:val="20"/>
                      <w:szCs w:val="20"/>
                      <w:lang w:val="sr-Cyrl-CS"/>
                    </w:rPr>
                    <w:t>У</w:t>
                  </w:r>
                  <w:r w:rsidR="00DE7FD6">
                    <w:rPr>
                      <w:sz w:val="20"/>
                      <w:szCs w:val="20"/>
                      <w:lang w:val="sr-Cyrl-CS"/>
                    </w:rPr>
                    <w:t xml:space="preserve"> </w:t>
                  </w:r>
                  <w:r w:rsidRPr="00C159F5">
                    <w:rPr>
                      <w:sz w:val="20"/>
                      <w:szCs w:val="20"/>
                      <w:lang w:val="sr-Cyrl-CS"/>
                    </w:rPr>
                    <w:t>%</w:t>
                  </w:r>
                </w:p>
              </w:tc>
              <w:tc>
                <w:tcPr>
                  <w:tcW w:w="567" w:type="dxa"/>
                </w:tcPr>
                <w:p w:rsidR="00CF46E3" w:rsidRPr="00C159F5" w:rsidRDefault="00CF46E3" w:rsidP="00CF46E3">
                  <w:pPr>
                    <w:jc w:val="both"/>
                    <w:rPr>
                      <w:sz w:val="20"/>
                      <w:szCs w:val="20"/>
                      <w:lang w:val="sr-Cyrl-CS"/>
                    </w:rPr>
                  </w:pPr>
                  <w:r w:rsidRPr="00C159F5">
                    <w:rPr>
                      <w:sz w:val="20"/>
                      <w:szCs w:val="20"/>
                      <w:lang w:val="sr-Cyrl-CS"/>
                    </w:rPr>
                    <w:t>У дин.</w:t>
                  </w:r>
                </w:p>
              </w:tc>
              <w:tc>
                <w:tcPr>
                  <w:tcW w:w="1008" w:type="dxa"/>
                  <w:vMerge/>
                </w:tcPr>
                <w:p w:rsidR="00CF46E3" w:rsidRPr="00C159F5" w:rsidRDefault="00CF46E3" w:rsidP="00CF46E3">
                  <w:pPr>
                    <w:jc w:val="both"/>
                    <w:rPr>
                      <w:sz w:val="20"/>
                      <w:szCs w:val="20"/>
                      <w:lang w:val="sr-Cyrl-CS"/>
                    </w:rPr>
                  </w:pPr>
                </w:p>
              </w:tc>
              <w:tc>
                <w:tcPr>
                  <w:tcW w:w="988" w:type="dxa"/>
                  <w:vMerge/>
                </w:tcPr>
                <w:p w:rsidR="00CF46E3" w:rsidRPr="00C159F5" w:rsidRDefault="00CF46E3" w:rsidP="00CF46E3">
                  <w:pPr>
                    <w:jc w:val="both"/>
                    <w:rPr>
                      <w:sz w:val="20"/>
                      <w:szCs w:val="20"/>
                      <w:lang w:val="sr-Cyrl-CS"/>
                    </w:rPr>
                  </w:pPr>
                </w:p>
              </w:tc>
              <w:tc>
                <w:tcPr>
                  <w:tcW w:w="1257" w:type="dxa"/>
                  <w:vMerge/>
                </w:tcPr>
                <w:p w:rsidR="00CF46E3" w:rsidRPr="00C159F5" w:rsidRDefault="00CF46E3" w:rsidP="00CF46E3">
                  <w:pPr>
                    <w:jc w:val="both"/>
                    <w:rPr>
                      <w:sz w:val="20"/>
                      <w:szCs w:val="20"/>
                      <w:lang w:val="sr-Cyrl-CS"/>
                    </w:rPr>
                  </w:pPr>
                </w:p>
              </w:tc>
            </w:tr>
            <w:tr w:rsidR="00CF46E3" w:rsidRPr="00C159F5" w:rsidTr="00DE7FD6">
              <w:tc>
                <w:tcPr>
                  <w:tcW w:w="791" w:type="dxa"/>
                </w:tcPr>
                <w:p w:rsidR="00CF46E3" w:rsidRPr="00C159F5" w:rsidRDefault="00CF46E3" w:rsidP="00CF46E3">
                  <w:pPr>
                    <w:jc w:val="center"/>
                    <w:rPr>
                      <w:sz w:val="20"/>
                      <w:szCs w:val="20"/>
                      <w:lang w:val="sr-Cyrl-CS"/>
                    </w:rPr>
                  </w:pPr>
                  <w:r w:rsidRPr="00C159F5">
                    <w:rPr>
                      <w:sz w:val="20"/>
                      <w:szCs w:val="20"/>
                      <w:lang w:val="sr-Cyrl-CS"/>
                    </w:rPr>
                    <w:t>1</w:t>
                  </w:r>
                </w:p>
              </w:tc>
              <w:tc>
                <w:tcPr>
                  <w:tcW w:w="2835" w:type="dxa"/>
                  <w:vAlign w:val="center"/>
                </w:tcPr>
                <w:p w:rsidR="00CF46E3" w:rsidRPr="00C159F5" w:rsidRDefault="00CF46E3" w:rsidP="00CF46E3">
                  <w:pPr>
                    <w:jc w:val="center"/>
                    <w:rPr>
                      <w:sz w:val="20"/>
                      <w:szCs w:val="20"/>
                      <w:lang w:val="sr-Cyrl-CS"/>
                    </w:rPr>
                  </w:pPr>
                  <w:r w:rsidRPr="00C159F5">
                    <w:rPr>
                      <w:sz w:val="20"/>
                      <w:szCs w:val="20"/>
                      <w:lang w:val="sr-Cyrl-CS"/>
                    </w:rPr>
                    <w:t>2</w:t>
                  </w:r>
                </w:p>
              </w:tc>
              <w:tc>
                <w:tcPr>
                  <w:tcW w:w="567" w:type="dxa"/>
                </w:tcPr>
                <w:p w:rsidR="00CF46E3" w:rsidRPr="00C159F5" w:rsidRDefault="00CF46E3" w:rsidP="00CF46E3">
                  <w:pPr>
                    <w:jc w:val="center"/>
                    <w:rPr>
                      <w:sz w:val="20"/>
                      <w:szCs w:val="20"/>
                      <w:lang w:val="sr-Cyrl-CS"/>
                    </w:rPr>
                  </w:pPr>
                  <w:r w:rsidRPr="00C159F5">
                    <w:rPr>
                      <w:sz w:val="20"/>
                      <w:szCs w:val="20"/>
                      <w:lang w:val="sr-Cyrl-CS"/>
                    </w:rPr>
                    <w:t>3</w:t>
                  </w:r>
                </w:p>
              </w:tc>
              <w:tc>
                <w:tcPr>
                  <w:tcW w:w="709" w:type="dxa"/>
                </w:tcPr>
                <w:p w:rsidR="00CF46E3" w:rsidRPr="00C159F5" w:rsidRDefault="00CF46E3" w:rsidP="00CF46E3">
                  <w:pPr>
                    <w:jc w:val="center"/>
                    <w:rPr>
                      <w:sz w:val="20"/>
                      <w:szCs w:val="20"/>
                      <w:lang w:val="sr-Cyrl-CS"/>
                    </w:rPr>
                  </w:pPr>
                  <w:r w:rsidRPr="00C159F5">
                    <w:rPr>
                      <w:sz w:val="20"/>
                      <w:szCs w:val="20"/>
                      <w:lang w:val="sr-Cyrl-CS"/>
                    </w:rPr>
                    <w:t>4</w:t>
                  </w:r>
                </w:p>
              </w:tc>
              <w:tc>
                <w:tcPr>
                  <w:tcW w:w="992" w:type="dxa"/>
                </w:tcPr>
                <w:p w:rsidR="00CF46E3" w:rsidRPr="00C159F5" w:rsidRDefault="00CF46E3" w:rsidP="00CF46E3">
                  <w:pPr>
                    <w:jc w:val="center"/>
                    <w:rPr>
                      <w:sz w:val="20"/>
                      <w:szCs w:val="20"/>
                      <w:lang w:val="sr-Cyrl-CS"/>
                    </w:rPr>
                  </w:pPr>
                  <w:r w:rsidRPr="00C159F5">
                    <w:rPr>
                      <w:sz w:val="20"/>
                      <w:szCs w:val="20"/>
                      <w:lang w:val="sr-Cyrl-CS"/>
                    </w:rPr>
                    <w:t>5</w:t>
                  </w:r>
                </w:p>
              </w:tc>
              <w:tc>
                <w:tcPr>
                  <w:tcW w:w="567" w:type="dxa"/>
                </w:tcPr>
                <w:p w:rsidR="00CF46E3" w:rsidRPr="00C159F5" w:rsidRDefault="00CF46E3" w:rsidP="00CF46E3">
                  <w:pPr>
                    <w:jc w:val="center"/>
                    <w:rPr>
                      <w:sz w:val="20"/>
                      <w:szCs w:val="20"/>
                      <w:lang w:val="sr-Cyrl-CS"/>
                    </w:rPr>
                  </w:pPr>
                  <w:r w:rsidRPr="00C159F5">
                    <w:rPr>
                      <w:sz w:val="20"/>
                      <w:szCs w:val="20"/>
                      <w:lang w:val="sr-Cyrl-CS"/>
                    </w:rPr>
                    <w:t>6</w:t>
                  </w:r>
                </w:p>
              </w:tc>
              <w:tc>
                <w:tcPr>
                  <w:tcW w:w="567" w:type="dxa"/>
                </w:tcPr>
                <w:p w:rsidR="00CF46E3" w:rsidRPr="00C159F5" w:rsidRDefault="00CF46E3" w:rsidP="00CF46E3">
                  <w:pPr>
                    <w:jc w:val="center"/>
                    <w:rPr>
                      <w:sz w:val="20"/>
                      <w:szCs w:val="20"/>
                      <w:lang w:val="sr-Cyrl-CS"/>
                    </w:rPr>
                  </w:pPr>
                  <w:r w:rsidRPr="00C159F5">
                    <w:rPr>
                      <w:sz w:val="20"/>
                      <w:szCs w:val="20"/>
                      <w:lang w:val="sr-Cyrl-CS"/>
                    </w:rPr>
                    <w:t>7</w:t>
                  </w:r>
                </w:p>
              </w:tc>
              <w:tc>
                <w:tcPr>
                  <w:tcW w:w="1008" w:type="dxa"/>
                </w:tcPr>
                <w:p w:rsidR="00CF46E3" w:rsidRPr="00C159F5" w:rsidRDefault="00CF46E3" w:rsidP="00CF46E3">
                  <w:pPr>
                    <w:jc w:val="center"/>
                    <w:rPr>
                      <w:sz w:val="20"/>
                      <w:szCs w:val="20"/>
                      <w:lang w:val="sr-Cyrl-CS"/>
                    </w:rPr>
                  </w:pPr>
                  <w:r w:rsidRPr="00C159F5">
                    <w:rPr>
                      <w:sz w:val="20"/>
                      <w:szCs w:val="20"/>
                      <w:lang w:val="sr-Cyrl-CS"/>
                    </w:rPr>
                    <w:t>8</w:t>
                  </w:r>
                </w:p>
              </w:tc>
              <w:tc>
                <w:tcPr>
                  <w:tcW w:w="988" w:type="dxa"/>
                </w:tcPr>
                <w:p w:rsidR="00CF46E3" w:rsidRPr="00C159F5" w:rsidRDefault="00CF46E3" w:rsidP="00CF46E3">
                  <w:pPr>
                    <w:jc w:val="center"/>
                    <w:rPr>
                      <w:sz w:val="20"/>
                      <w:szCs w:val="20"/>
                      <w:lang w:val="sr-Cyrl-CS"/>
                    </w:rPr>
                  </w:pPr>
                  <w:r w:rsidRPr="00C159F5">
                    <w:rPr>
                      <w:sz w:val="20"/>
                      <w:szCs w:val="20"/>
                      <w:lang w:val="sr-Cyrl-CS"/>
                    </w:rPr>
                    <w:t>9</w:t>
                  </w:r>
                </w:p>
              </w:tc>
              <w:tc>
                <w:tcPr>
                  <w:tcW w:w="1257" w:type="dxa"/>
                </w:tcPr>
                <w:p w:rsidR="00CF46E3" w:rsidRPr="00C159F5" w:rsidRDefault="00CF46E3" w:rsidP="00CF46E3">
                  <w:pPr>
                    <w:jc w:val="center"/>
                    <w:rPr>
                      <w:sz w:val="20"/>
                      <w:szCs w:val="20"/>
                      <w:lang w:val="sr-Cyrl-CS"/>
                    </w:rPr>
                  </w:pPr>
                  <w:r w:rsidRPr="00C159F5">
                    <w:rPr>
                      <w:sz w:val="20"/>
                      <w:szCs w:val="20"/>
                      <w:lang w:val="sr-Cyrl-CS"/>
                    </w:rPr>
                    <w:t>10</w:t>
                  </w: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w:t>
                  </w:r>
                </w:p>
              </w:tc>
              <w:tc>
                <w:tcPr>
                  <w:tcW w:w="2835" w:type="dxa"/>
                </w:tcPr>
                <w:p w:rsidR="00BE366C" w:rsidRPr="008E28D3"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Уље</w:t>
                  </w:r>
                  <w:r w:rsidR="008E28D3">
                    <w:rPr>
                      <w:rFonts w:ascii="Arial" w:eastAsia="Times New Roman" w:hAnsi="Arial" w:cs="Arial"/>
                      <w:color w:val="101B25"/>
                      <w:sz w:val="20"/>
                      <w:szCs w:val="20"/>
                    </w:rPr>
                    <w:t xml:space="preserve"> сунцокретово</w:t>
                  </w:r>
                </w:p>
              </w:tc>
              <w:tc>
                <w:tcPr>
                  <w:tcW w:w="567" w:type="dxa"/>
                  <w:vAlign w:val="center"/>
                </w:tcPr>
                <w:p w:rsidR="00BE366C" w:rsidRPr="00A27FC6" w:rsidRDefault="00BE366C" w:rsidP="00C8799D">
                  <w:pPr>
                    <w:jc w:val="center"/>
                    <w:rPr>
                      <w:sz w:val="20"/>
                      <w:szCs w:val="20"/>
                      <w:lang w:val="sr-Cyrl-CS"/>
                    </w:rPr>
                  </w:pPr>
                  <w:r>
                    <w:rPr>
                      <w:sz w:val="20"/>
                      <w:szCs w:val="20"/>
                      <w:lang w:val="sr-Cyrl-CS"/>
                    </w:rPr>
                    <w:t>л</w:t>
                  </w:r>
                </w:p>
              </w:tc>
              <w:tc>
                <w:tcPr>
                  <w:tcW w:w="709" w:type="dxa"/>
                  <w:vAlign w:val="center"/>
                </w:tcPr>
                <w:p w:rsidR="00BE366C" w:rsidRPr="00C8799D" w:rsidRDefault="00BE366C" w:rsidP="00DE7FD6">
                  <w:pPr>
                    <w:spacing w:line="240" w:lineRule="auto"/>
                    <w:jc w:val="center"/>
                    <w:rPr>
                      <w:rFonts w:eastAsia="Times New Roman"/>
                      <w:sz w:val="20"/>
                      <w:szCs w:val="20"/>
                    </w:rPr>
                  </w:pPr>
                  <w:r w:rsidRPr="002C4A34">
                    <w:rPr>
                      <w:rFonts w:eastAsia="Times New Roman"/>
                      <w:sz w:val="20"/>
                      <w:szCs w:val="20"/>
                    </w:rPr>
                    <w:t>1000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w:t>
                  </w:r>
                </w:p>
              </w:tc>
              <w:tc>
                <w:tcPr>
                  <w:tcW w:w="2835" w:type="dxa"/>
                </w:tcPr>
                <w:p w:rsidR="00BE366C" w:rsidRPr="00E5014D" w:rsidRDefault="00BE366C" w:rsidP="00E5014D">
                  <w:pPr>
                    <w:tabs>
                      <w:tab w:val="center" w:pos="1309"/>
                    </w:tabs>
                    <w:spacing w:line="240" w:lineRule="auto"/>
                    <w:rPr>
                      <w:rFonts w:eastAsia="Times New Roman"/>
                      <w:sz w:val="20"/>
                      <w:szCs w:val="20"/>
                    </w:rPr>
                  </w:pPr>
                  <w:r w:rsidRPr="002C4A34">
                    <w:rPr>
                      <w:rFonts w:ascii="Arial" w:eastAsia="Times New Roman" w:hAnsi="Arial" w:cs="Arial"/>
                      <w:color w:val="101B25"/>
                      <w:sz w:val="20"/>
                      <w:szCs w:val="20"/>
                    </w:rPr>
                    <w:t>Брашно</w:t>
                  </w:r>
                  <w:r w:rsidR="00E5014D">
                    <w:rPr>
                      <w:rFonts w:ascii="Arial" w:eastAsia="Times New Roman" w:hAnsi="Arial" w:cs="Arial"/>
                      <w:color w:val="101B25"/>
                      <w:sz w:val="20"/>
                      <w:szCs w:val="20"/>
                    </w:rPr>
                    <w:tab/>
                    <w:t>- тип 400</w:t>
                  </w:r>
                </w:p>
              </w:tc>
              <w:tc>
                <w:tcPr>
                  <w:tcW w:w="567" w:type="dxa"/>
                  <w:vAlign w:val="center"/>
                </w:tcPr>
                <w:p w:rsidR="00BE366C" w:rsidRPr="00A27FC6" w:rsidRDefault="00BE366C" w:rsidP="00C8799D">
                  <w:pPr>
                    <w:jc w:val="center"/>
                    <w:rPr>
                      <w:sz w:val="20"/>
                      <w:szCs w:val="20"/>
                      <w:lang w:val="sr-Cyrl-CS"/>
                    </w:rPr>
                  </w:pPr>
                  <w:r>
                    <w:rPr>
                      <w:sz w:val="20"/>
                      <w:szCs w:val="20"/>
                      <w:lang w:val="sr-Cyrl-CS"/>
                    </w:rPr>
                    <w:t>кг</w:t>
                  </w:r>
                </w:p>
              </w:tc>
              <w:tc>
                <w:tcPr>
                  <w:tcW w:w="709" w:type="dxa"/>
                  <w:vAlign w:val="center"/>
                </w:tcPr>
                <w:p w:rsidR="00BE366C" w:rsidRPr="00C8799D" w:rsidRDefault="00BE366C" w:rsidP="00DE7FD6">
                  <w:pPr>
                    <w:spacing w:line="240" w:lineRule="auto"/>
                    <w:jc w:val="center"/>
                    <w:rPr>
                      <w:rFonts w:eastAsia="Times New Roman"/>
                      <w:sz w:val="20"/>
                      <w:szCs w:val="20"/>
                    </w:rPr>
                  </w:pPr>
                  <w:r w:rsidRPr="002C4A34">
                    <w:rPr>
                      <w:rFonts w:eastAsia="Times New Roman"/>
                      <w:sz w:val="20"/>
                      <w:szCs w:val="20"/>
                    </w:rPr>
                    <w:t>4300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w:t>
                  </w:r>
                </w:p>
              </w:tc>
              <w:tc>
                <w:tcPr>
                  <w:tcW w:w="567" w:type="dxa"/>
                  <w:vAlign w:val="center"/>
                </w:tcPr>
                <w:p w:rsidR="00BE366C" w:rsidRPr="00A27FC6" w:rsidRDefault="00BE366C" w:rsidP="00C8799D">
                  <w:pPr>
                    <w:jc w:val="center"/>
                    <w:rPr>
                      <w:sz w:val="20"/>
                      <w:szCs w:val="20"/>
                      <w:lang w:val="sr-Cyrl-CS"/>
                    </w:rPr>
                  </w:pPr>
                  <w:r>
                    <w:rPr>
                      <w:sz w:val="20"/>
                      <w:szCs w:val="20"/>
                      <w:lang w:val="sr-Cyrl-CS"/>
                    </w:rPr>
                    <w:t>кг</w:t>
                  </w:r>
                </w:p>
              </w:tc>
              <w:tc>
                <w:tcPr>
                  <w:tcW w:w="709" w:type="dxa"/>
                  <w:vAlign w:val="center"/>
                </w:tcPr>
                <w:p w:rsidR="00BE366C" w:rsidRPr="00C8799D" w:rsidRDefault="00BE366C" w:rsidP="00DE7FD6">
                  <w:pPr>
                    <w:spacing w:line="240" w:lineRule="auto"/>
                    <w:jc w:val="center"/>
                    <w:rPr>
                      <w:rFonts w:eastAsia="Times New Roman"/>
                      <w:sz w:val="20"/>
                      <w:szCs w:val="20"/>
                    </w:rPr>
                  </w:pPr>
                  <w:r w:rsidRPr="002C4A34">
                    <w:rPr>
                      <w:rFonts w:eastAsia="Times New Roman"/>
                      <w:sz w:val="20"/>
                      <w:szCs w:val="20"/>
                    </w:rPr>
                    <w:t>950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4</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Ловоров лист (кесице 10г)</w:t>
                  </w:r>
                </w:p>
              </w:tc>
              <w:tc>
                <w:tcPr>
                  <w:tcW w:w="567" w:type="dxa"/>
                  <w:vAlign w:val="center"/>
                </w:tcPr>
                <w:p w:rsidR="00BE366C" w:rsidRDefault="00BE366C" w:rsidP="00C8799D">
                  <w:pPr>
                    <w:jc w:val="center"/>
                  </w:pPr>
                  <w:r>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sidRPr="002C4A34">
                    <w:rPr>
                      <w:rFonts w:eastAsia="Times New Roman"/>
                      <w:sz w:val="20"/>
                      <w:szCs w:val="20"/>
                    </w:rPr>
                    <w:t>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5</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Пасуљ</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400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6</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Црни лук</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7</w:t>
                  </w:r>
                </w:p>
              </w:tc>
              <w:tc>
                <w:tcPr>
                  <w:tcW w:w="2835" w:type="dxa"/>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Кобасице</w:t>
                  </w:r>
                  <w:r>
                    <w:rPr>
                      <w:rFonts w:ascii="Arial" w:eastAsia="Times New Roman" w:hAnsi="Arial" w:cs="Arial"/>
                      <w:color w:val="101B25"/>
                      <w:sz w:val="20"/>
                      <w:szCs w:val="20"/>
                    </w:rPr>
                    <w:t xml:space="preserve"> – паковање 310г</w:t>
                  </w:r>
                </w:p>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Carnex</w:t>
                  </w:r>
                  <w:r w:rsidRPr="002C4A34">
                    <w:rPr>
                      <w:rFonts w:ascii="Arial" w:eastAsia="Times New Roman" w:hAnsi="Arial" w:cs="Arial"/>
                      <w:color w:val="101B25"/>
                      <w:sz w:val="20"/>
                      <w:szCs w:val="20"/>
                    </w:rPr>
                    <w:t>"</w:t>
                  </w:r>
                  <w:r>
                    <w:rPr>
                      <w:rFonts w:ascii="Arial" w:eastAsia="Times New Roman" w:hAnsi="Arial" w:cs="Arial"/>
                      <w:color w:val="101B25"/>
                      <w:sz w:val="20"/>
                      <w:szCs w:val="20"/>
                    </w:rPr>
                    <w:t>-домаћа кобасица или одговарајуће</w:t>
                  </w:r>
                  <w:r w:rsidRPr="002C4A34">
                    <w:rPr>
                      <w:rFonts w:ascii="Arial" w:eastAsia="Times New Roman" w:hAnsi="Arial" w:cs="Arial"/>
                      <w:color w:val="101B25"/>
                      <w:sz w:val="20"/>
                      <w:szCs w:val="20"/>
                    </w:rPr>
                    <w:t>)</w:t>
                  </w:r>
                </w:p>
                <w:p w:rsidR="00BE366C" w:rsidRPr="00845FE5"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Сировински састав: свињско месо мин. 32%, вода, везивно ткиво, механички сепарисано пилеће месо мин. 12%</w:t>
                  </w:r>
                </w:p>
                <w:p w:rsidR="00BE366C" w:rsidRPr="00845FE5" w:rsidRDefault="00BE366C" w:rsidP="00E5014D">
                  <w:pPr>
                    <w:spacing w:line="240" w:lineRule="auto"/>
                    <w:rPr>
                      <w:rFonts w:eastAsia="Times New Roman"/>
                      <w:sz w:val="20"/>
                      <w:szCs w:val="20"/>
                    </w:rPr>
                  </w:pPr>
                </w:p>
              </w:tc>
              <w:tc>
                <w:tcPr>
                  <w:tcW w:w="567" w:type="dxa"/>
                  <w:vAlign w:val="center"/>
                </w:tcPr>
                <w:p w:rsidR="00BE366C" w:rsidRDefault="00BE366C" w:rsidP="00C8799D">
                  <w:pPr>
                    <w:jc w:val="center"/>
                  </w:pPr>
                  <w:r>
                    <w:rPr>
                      <w:sz w:val="20"/>
                      <w:szCs w:val="20"/>
                      <w:lang w:val="sr-Cyrl-CS"/>
                    </w:rPr>
                    <w:t>паковање</w:t>
                  </w:r>
                </w:p>
              </w:tc>
              <w:tc>
                <w:tcPr>
                  <w:tcW w:w="709" w:type="dxa"/>
                  <w:vAlign w:val="center"/>
                </w:tcPr>
                <w:p w:rsidR="00BE366C" w:rsidRPr="00BE366C" w:rsidRDefault="00BE366C" w:rsidP="00DE7FD6">
                  <w:pPr>
                    <w:spacing w:line="240" w:lineRule="auto"/>
                    <w:jc w:val="center"/>
                    <w:rPr>
                      <w:rFonts w:eastAsia="Times New Roman"/>
                      <w:sz w:val="20"/>
                      <w:szCs w:val="20"/>
                    </w:rPr>
                  </w:pPr>
                  <w:r>
                    <w:rPr>
                      <w:rFonts w:eastAsia="Times New Roman"/>
                      <w:sz w:val="20"/>
                      <w:szCs w:val="20"/>
                    </w:rPr>
                    <w:t>300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8</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Шаргарепа</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26</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9</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Зачин "Ц" (250г)</w:t>
                  </w:r>
                </w:p>
              </w:tc>
              <w:tc>
                <w:tcPr>
                  <w:tcW w:w="567" w:type="dxa"/>
                  <w:vAlign w:val="center"/>
                </w:tcPr>
                <w:p w:rsidR="00BE366C" w:rsidRDefault="00BE366C" w:rsidP="00C8799D">
                  <w:pPr>
                    <w:jc w:val="center"/>
                  </w:pPr>
                  <w:r>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sidRPr="002C4A34">
                    <w:rPr>
                      <w:rFonts w:eastAsia="Times New Roman"/>
                      <w:sz w:val="20"/>
                      <w:szCs w:val="20"/>
                    </w:rPr>
                    <w:t>26</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10</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Вода негазирана (5л)</w:t>
                  </w:r>
                </w:p>
              </w:tc>
              <w:tc>
                <w:tcPr>
                  <w:tcW w:w="567" w:type="dxa"/>
                  <w:vAlign w:val="center"/>
                </w:tcPr>
                <w:p w:rsidR="00BE366C" w:rsidRDefault="00BE366C" w:rsidP="00C8799D">
                  <w:pPr>
                    <w:jc w:val="center"/>
                  </w:pPr>
                  <w:r>
                    <w:rPr>
                      <w:sz w:val="20"/>
                      <w:szCs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85</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11</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Бели лук</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15</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12</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Гриз</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38</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13</w:t>
                  </w:r>
                </w:p>
              </w:tc>
              <w:tc>
                <w:tcPr>
                  <w:tcW w:w="2835" w:type="dxa"/>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Качкаваљ</w:t>
                  </w:r>
                  <w:r>
                    <w:rPr>
                      <w:rFonts w:ascii="Arial" w:eastAsia="Times New Roman" w:hAnsi="Arial" w:cs="Arial"/>
                      <w:color w:val="101B25"/>
                      <w:sz w:val="20"/>
                      <w:szCs w:val="20"/>
                    </w:rPr>
                    <w:t xml:space="preserve"> паковање 1 кг </w:t>
                  </w:r>
                  <w:r w:rsidRPr="002C4A34">
                    <w:rPr>
                      <w:rFonts w:ascii="Arial" w:eastAsia="Times New Roman" w:hAnsi="Arial" w:cs="Arial"/>
                      <w:color w:val="101B25"/>
                      <w:sz w:val="20"/>
                      <w:szCs w:val="20"/>
                    </w:rPr>
                    <w:t>(животињског порекла)</w:t>
                  </w:r>
                </w:p>
                <w:p w:rsidR="00BE366C" w:rsidRDefault="00BE366C" w:rsidP="00E5014D">
                  <w:pPr>
                    <w:spacing w:line="240" w:lineRule="auto"/>
                    <w:rPr>
                      <w:rFonts w:ascii="Arial" w:eastAsia="Times New Roman" w:hAnsi="Arial" w:cs="Arial"/>
                      <w:color w:val="101B25"/>
                      <w:sz w:val="20"/>
                      <w:szCs w:val="20"/>
                    </w:rPr>
                  </w:pPr>
                  <w:r>
                    <w:rPr>
                      <w:rFonts w:ascii="Arial" w:eastAsia="Times New Roman" w:hAnsi="Arial" w:cs="Arial"/>
                      <w:color w:val="101B25"/>
                      <w:sz w:val="20"/>
                      <w:szCs w:val="20"/>
                    </w:rPr>
                    <w:t xml:space="preserve"> „Imlek gauda“ ili odgovarajuće</w:t>
                  </w:r>
                </w:p>
                <w:p w:rsidR="00BE366C" w:rsidRPr="00A4626E"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мин. 45% млечне масти у сувој материји, </w:t>
                  </w:r>
                </w:p>
              </w:tc>
              <w:tc>
                <w:tcPr>
                  <w:tcW w:w="567" w:type="dxa"/>
                  <w:vAlign w:val="center"/>
                </w:tcPr>
                <w:p w:rsidR="00BE366C" w:rsidRDefault="00BE366C" w:rsidP="00C8799D">
                  <w:pPr>
                    <w:jc w:val="center"/>
                  </w:pPr>
                  <w:r>
                    <w:rPr>
                      <w:sz w:val="20"/>
                      <w:szCs w:val="20"/>
                      <w:lang w:val="sr-Cyrl-CS"/>
                    </w:rPr>
                    <w:t>паковање</w:t>
                  </w:r>
                </w:p>
              </w:tc>
              <w:tc>
                <w:tcPr>
                  <w:tcW w:w="709" w:type="dxa"/>
                  <w:vAlign w:val="center"/>
                </w:tcPr>
                <w:p w:rsidR="00BE366C" w:rsidRPr="00BE366C" w:rsidRDefault="00BE366C" w:rsidP="00BE366C">
                  <w:pPr>
                    <w:spacing w:line="240" w:lineRule="auto"/>
                    <w:jc w:val="center"/>
                    <w:rPr>
                      <w:rFonts w:eastAsia="Times New Roman"/>
                      <w:sz w:val="20"/>
                      <w:szCs w:val="20"/>
                    </w:rPr>
                  </w:pPr>
                  <w:r>
                    <w:rPr>
                      <w:rFonts w:eastAsia="Times New Roman"/>
                      <w:sz w:val="20"/>
                      <w:szCs w:val="20"/>
                    </w:rPr>
                    <w:t>120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14</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Ситан сир</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400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15</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Сир - кришка</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70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16</w:t>
                  </w:r>
                </w:p>
              </w:tc>
              <w:tc>
                <w:tcPr>
                  <w:tcW w:w="2835" w:type="dxa"/>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Салама</w:t>
                  </w:r>
                  <w:r>
                    <w:rPr>
                      <w:rFonts w:ascii="Arial" w:eastAsia="Times New Roman" w:hAnsi="Arial" w:cs="Arial"/>
                      <w:color w:val="101B25"/>
                      <w:sz w:val="20"/>
                      <w:szCs w:val="20"/>
                    </w:rPr>
                    <w:t xml:space="preserve"> (паковање 325г)</w:t>
                  </w:r>
                  <w:r w:rsidRPr="002C4A34">
                    <w:rPr>
                      <w:rFonts w:ascii="Arial" w:eastAsia="Times New Roman" w:hAnsi="Arial" w:cs="Arial"/>
                      <w:color w:val="101B25"/>
                      <w:sz w:val="20"/>
                      <w:szCs w:val="20"/>
                    </w:rPr>
                    <w:t xml:space="preserve"> ("</w:t>
                  </w:r>
                  <w:r>
                    <w:rPr>
                      <w:rFonts w:ascii="Arial" w:eastAsia="Times New Roman" w:hAnsi="Arial" w:cs="Arial"/>
                      <w:color w:val="101B25"/>
                      <w:sz w:val="20"/>
                      <w:szCs w:val="20"/>
                    </w:rPr>
                    <w:t>Yuhor planinska specijal</w:t>
                  </w:r>
                  <w:r w:rsidRPr="002C4A34">
                    <w:rPr>
                      <w:rFonts w:ascii="Arial" w:eastAsia="Times New Roman" w:hAnsi="Arial" w:cs="Arial"/>
                      <w:color w:val="101B25"/>
                      <w:sz w:val="20"/>
                      <w:szCs w:val="20"/>
                    </w:rPr>
                    <w:t>" или одговарајуће)</w:t>
                  </w:r>
                </w:p>
                <w:p w:rsidR="00BE366C" w:rsidRPr="0071457A" w:rsidRDefault="00BE366C" w:rsidP="00E5014D">
                  <w:pPr>
                    <w:spacing w:line="240" w:lineRule="auto"/>
                    <w:rPr>
                      <w:rFonts w:eastAsia="Times New Roman"/>
                      <w:sz w:val="20"/>
                      <w:szCs w:val="20"/>
                    </w:rPr>
                  </w:pPr>
                  <w:r>
                    <w:rPr>
                      <w:rFonts w:ascii="Arial" w:eastAsia="Times New Roman" w:hAnsi="Arial" w:cs="Arial"/>
                      <w:color w:val="101B25"/>
                      <w:sz w:val="20"/>
                      <w:szCs w:val="20"/>
                    </w:rPr>
                    <w:t>Сировински састав:свињско месо, механички сепарисано пилеће месо мин. 23%,масно ткиво, вода, везивно ткиво</w:t>
                  </w:r>
                </w:p>
              </w:tc>
              <w:tc>
                <w:tcPr>
                  <w:tcW w:w="567" w:type="dxa"/>
                  <w:vAlign w:val="center"/>
                </w:tcPr>
                <w:p w:rsidR="00BE366C" w:rsidRDefault="00BE366C" w:rsidP="00C8799D">
                  <w:pPr>
                    <w:jc w:val="center"/>
                  </w:pPr>
                  <w:r>
                    <w:rPr>
                      <w:sz w:val="20"/>
                      <w:szCs w:val="20"/>
                      <w:lang w:val="sr-Cyrl-CS"/>
                    </w:rPr>
                    <w:t>паковање</w:t>
                  </w:r>
                </w:p>
              </w:tc>
              <w:tc>
                <w:tcPr>
                  <w:tcW w:w="709" w:type="dxa"/>
                  <w:vAlign w:val="center"/>
                </w:tcPr>
                <w:p w:rsidR="00BE366C" w:rsidRPr="00BE366C" w:rsidRDefault="00BE366C" w:rsidP="00DE7FD6">
                  <w:pPr>
                    <w:spacing w:line="240" w:lineRule="auto"/>
                    <w:jc w:val="center"/>
                    <w:rPr>
                      <w:rFonts w:eastAsia="Times New Roman"/>
                      <w:sz w:val="20"/>
                      <w:szCs w:val="20"/>
                    </w:rPr>
                  </w:pPr>
                  <w:r>
                    <w:rPr>
                      <w:rFonts w:eastAsia="Times New Roman"/>
                      <w:sz w:val="20"/>
                      <w:szCs w:val="20"/>
                    </w:rPr>
                    <w:t>250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17</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Млевено месо (</w:t>
                  </w:r>
                  <w:r>
                    <w:rPr>
                      <w:rFonts w:ascii="Arial" w:eastAsia="Times New Roman" w:hAnsi="Arial" w:cs="Arial"/>
                      <w:color w:val="101B25"/>
                      <w:sz w:val="20"/>
                      <w:szCs w:val="20"/>
                    </w:rPr>
                    <w:t xml:space="preserve">100% </w:t>
                  </w:r>
                  <w:r w:rsidRPr="002C4A34">
                    <w:rPr>
                      <w:rFonts w:ascii="Arial" w:eastAsia="Times New Roman" w:hAnsi="Arial" w:cs="Arial"/>
                      <w:color w:val="101B25"/>
                      <w:sz w:val="20"/>
                      <w:szCs w:val="20"/>
                    </w:rPr>
                    <w:t>свињско</w:t>
                  </w:r>
                  <w:r>
                    <w:rPr>
                      <w:rFonts w:ascii="Arial" w:eastAsia="Times New Roman" w:hAnsi="Arial" w:cs="Arial"/>
                      <w:color w:val="101B25"/>
                      <w:sz w:val="20"/>
                      <w:szCs w:val="20"/>
                    </w:rPr>
                    <w:t xml:space="preserve"> месо од свињске плећке</w:t>
                  </w:r>
                  <w:r w:rsidRPr="002C4A34">
                    <w:rPr>
                      <w:rFonts w:ascii="Arial" w:eastAsia="Times New Roman" w:hAnsi="Arial" w:cs="Arial"/>
                      <w:color w:val="101B25"/>
                      <w:sz w:val="20"/>
                      <w:szCs w:val="20"/>
                    </w:rPr>
                    <w:t>)</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600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18</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w:t>
                  </w:r>
                </w:p>
              </w:tc>
              <w:tc>
                <w:tcPr>
                  <w:tcW w:w="567" w:type="dxa"/>
                  <w:vAlign w:val="center"/>
                </w:tcPr>
                <w:p w:rsidR="00BE366C" w:rsidRDefault="00BE366C" w:rsidP="00C8799D">
                  <w:pPr>
                    <w:jc w:val="center"/>
                  </w:pPr>
                  <w:r w:rsidRPr="00182CAC">
                    <w:rPr>
                      <w:sz w:val="20"/>
                      <w:szCs w:val="20"/>
                      <w:lang w:val="sr-Cyrl-CS"/>
                    </w:rPr>
                    <w:t>кг</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19</w:t>
                  </w:r>
                </w:p>
              </w:tc>
              <w:tc>
                <w:tcPr>
                  <w:tcW w:w="2835" w:type="dxa"/>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Паштета (150г)</w:t>
                  </w:r>
                  <w:r>
                    <w:rPr>
                      <w:rFonts w:ascii="Arial" w:eastAsia="Times New Roman" w:hAnsi="Arial" w:cs="Arial"/>
                      <w:color w:val="101B25"/>
                      <w:sz w:val="20"/>
                      <w:szCs w:val="20"/>
                    </w:rPr>
                    <w:t xml:space="preserve"> – „Yuhor“, јетрена паштета или одговарајуће.</w:t>
                  </w:r>
                </w:p>
                <w:p w:rsidR="00BE366C" w:rsidRPr="00A87CF1" w:rsidRDefault="00BE366C" w:rsidP="00E5014D">
                  <w:pPr>
                    <w:spacing w:line="240" w:lineRule="auto"/>
                    <w:rPr>
                      <w:rFonts w:eastAsia="Times New Roman"/>
                      <w:sz w:val="20"/>
                      <w:szCs w:val="20"/>
                    </w:rPr>
                  </w:pPr>
                  <w:r>
                    <w:rPr>
                      <w:rFonts w:ascii="Arial" w:eastAsia="Times New Roman" w:hAnsi="Arial" w:cs="Arial"/>
                      <w:color w:val="101B25"/>
                      <w:sz w:val="20"/>
                      <w:szCs w:val="20"/>
                    </w:rPr>
                    <w:t>Сировински састав: масно ткиво, бујон, свињско месо, јетра мин. 12%</w:t>
                  </w:r>
                </w:p>
              </w:tc>
              <w:tc>
                <w:tcPr>
                  <w:tcW w:w="567" w:type="dxa"/>
                  <w:vAlign w:val="center"/>
                </w:tcPr>
                <w:p w:rsidR="00BE366C" w:rsidRDefault="00BE366C" w:rsidP="00C8799D">
                  <w:pPr>
                    <w:jc w:val="center"/>
                  </w:pPr>
                  <w:r w:rsidRPr="00BA514B">
                    <w:rPr>
                      <w:sz w:val="20"/>
                      <w:szCs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840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20</w:t>
                  </w:r>
                </w:p>
              </w:tc>
              <w:tc>
                <w:tcPr>
                  <w:tcW w:w="2835" w:type="dxa"/>
                </w:tcPr>
                <w:p w:rsidR="00BE366C" w:rsidRDefault="00BE366C" w:rsidP="00E5014D">
                  <w:pPr>
                    <w:spacing w:line="240" w:lineRule="auto"/>
                    <w:rPr>
                      <w:rFonts w:ascii="Arial" w:eastAsia="Times New Roman" w:hAnsi="Arial" w:cs="Arial"/>
                      <w:color w:val="101B25"/>
                      <w:sz w:val="20"/>
                      <w:szCs w:val="20"/>
                    </w:rPr>
                  </w:pPr>
                  <w:r w:rsidRPr="002C4A34">
                    <w:rPr>
                      <w:rFonts w:ascii="Arial" w:eastAsia="Times New Roman" w:hAnsi="Arial" w:cs="Arial"/>
                      <w:color w:val="101B25"/>
                      <w:sz w:val="20"/>
                      <w:szCs w:val="20"/>
                    </w:rPr>
                    <w:t xml:space="preserve">Виршла </w:t>
                  </w:r>
                  <w:r>
                    <w:rPr>
                      <w:rFonts w:ascii="Arial" w:eastAsia="Times New Roman" w:hAnsi="Arial" w:cs="Arial"/>
                      <w:color w:val="101B25"/>
                      <w:sz w:val="20"/>
                      <w:szCs w:val="20"/>
                    </w:rPr>
                    <w:t xml:space="preserve">– вакумирано паковање од 800г – </w:t>
                  </w:r>
                  <w:r>
                    <w:rPr>
                      <w:rFonts w:ascii="Arial" w:eastAsia="Times New Roman" w:hAnsi="Arial" w:cs="Arial"/>
                      <w:color w:val="101B25"/>
                      <w:sz w:val="20"/>
                      <w:szCs w:val="20"/>
                    </w:rPr>
                    <w:lastRenderedPageBreak/>
                    <w:t>„Carnex“ или одговарајуће.</w:t>
                  </w:r>
                </w:p>
                <w:p w:rsidR="00BE366C" w:rsidRPr="00DA73DB" w:rsidRDefault="00BE366C" w:rsidP="00E5014D">
                  <w:pPr>
                    <w:spacing w:line="240" w:lineRule="auto"/>
                    <w:rPr>
                      <w:rFonts w:eastAsia="Times New Roman"/>
                      <w:sz w:val="20"/>
                      <w:szCs w:val="20"/>
                    </w:rPr>
                  </w:pPr>
                  <w:r>
                    <w:rPr>
                      <w:rFonts w:ascii="Arial" w:eastAsia="Times New Roman" w:hAnsi="Arial" w:cs="Arial"/>
                      <w:color w:val="101B25"/>
                      <w:sz w:val="20"/>
                      <w:szCs w:val="20"/>
                    </w:rPr>
                    <w:t xml:space="preserve">Сировински састав: свињско месо мин.24%; говеђе месо мин 14%; </w:t>
                  </w:r>
                </w:p>
              </w:tc>
              <w:tc>
                <w:tcPr>
                  <w:tcW w:w="567" w:type="dxa"/>
                  <w:vAlign w:val="center"/>
                </w:tcPr>
                <w:p w:rsidR="00BE366C" w:rsidRDefault="00BE366C" w:rsidP="00C8799D">
                  <w:pPr>
                    <w:jc w:val="center"/>
                  </w:pPr>
                  <w:r>
                    <w:rPr>
                      <w:sz w:val="20"/>
                      <w:szCs w:val="20"/>
                      <w:lang w:val="sr-Cyrl-CS"/>
                    </w:rPr>
                    <w:lastRenderedPageBreak/>
                    <w:t>пакова</w:t>
                  </w:r>
                  <w:r>
                    <w:rPr>
                      <w:sz w:val="20"/>
                      <w:szCs w:val="20"/>
                      <w:lang w:val="sr-Cyrl-CS"/>
                    </w:rPr>
                    <w:lastRenderedPageBreak/>
                    <w:t>ње</w:t>
                  </w:r>
                </w:p>
              </w:tc>
              <w:tc>
                <w:tcPr>
                  <w:tcW w:w="709" w:type="dxa"/>
                  <w:vAlign w:val="center"/>
                </w:tcPr>
                <w:p w:rsidR="00BE366C" w:rsidRPr="00DE7FD6" w:rsidRDefault="00BE366C" w:rsidP="00BE366C">
                  <w:pPr>
                    <w:spacing w:line="240" w:lineRule="auto"/>
                    <w:jc w:val="center"/>
                    <w:rPr>
                      <w:rFonts w:eastAsia="Times New Roman"/>
                      <w:sz w:val="20"/>
                      <w:szCs w:val="20"/>
                    </w:rPr>
                  </w:pPr>
                  <w:r>
                    <w:rPr>
                      <w:rFonts w:eastAsia="Times New Roman"/>
                      <w:sz w:val="20"/>
                      <w:szCs w:val="20"/>
                    </w:rPr>
                    <w:lastRenderedPageBreak/>
                    <w:t>750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lastRenderedPageBreak/>
                    <w:t>21</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Сок ("Степ" или одговарајуће)</w:t>
                  </w:r>
                  <w:r>
                    <w:rPr>
                      <w:rFonts w:ascii="Arial" w:eastAsia="Times New Roman" w:hAnsi="Arial" w:cs="Arial"/>
                      <w:color w:val="101B25"/>
                      <w:sz w:val="20"/>
                      <w:szCs w:val="20"/>
                    </w:rPr>
                    <w:t xml:space="preserve"> </w:t>
                  </w:r>
                  <w:r w:rsidRPr="002C4A34">
                    <w:rPr>
                      <w:rFonts w:ascii="Arial" w:eastAsia="Times New Roman" w:hAnsi="Arial" w:cs="Arial"/>
                      <w:color w:val="101B25"/>
                      <w:sz w:val="20"/>
                      <w:szCs w:val="20"/>
                    </w:rPr>
                    <w:t>кесице</w:t>
                  </w:r>
                </w:p>
              </w:tc>
              <w:tc>
                <w:tcPr>
                  <w:tcW w:w="567" w:type="dxa"/>
                  <w:vAlign w:val="center"/>
                </w:tcPr>
                <w:p w:rsidR="00BE366C" w:rsidRDefault="00BE366C" w:rsidP="00C8799D">
                  <w:pPr>
                    <w:jc w:val="center"/>
                  </w:pPr>
                  <w:r w:rsidRPr="00BA514B">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3200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22</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Чај од менте (кутије са ф. Кесицама)</w:t>
                  </w:r>
                </w:p>
              </w:tc>
              <w:tc>
                <w:tcPr>
                  <w:tcW w:w="567" w:type="dxa"/>
                  <w:vAlign w:val="center"/>
                </w:tcPr>
                <w:p w:rsidR="00BE366C" w:rsidRDefault="00BE366C" w:rsidP="00C8799D">
                  <w:pPr>
                    <w:jc w:val="center"/>
                  </w:pPr>
                  <w:r w:rsidRPr="00BA514B">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23</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"сунце"</w:t>
                  </w:r>
                </w:p>
              </w:tc>
              <w:tc>
                <w:tcPr>
                  <w:tcW w:w="567" w:type="dxa"/>
                  <w:vAlign w:val="center"/>
                </w:tcPr>
                <w:p w:rsidR="00BE366C" w:rsidRDefault="00BE366C" w:rsidP="00C8799D">
                  <w:pPr>
                    <w:jc w:val="center"/>
                  </w:pPr>
                  <w:r w:rsidRPr="00BA514B">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2850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24</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Хлеб - векне</w:t>
                  </w:r>
                </w:p>
              </w:tc>
              <w:tc>
                <w:tcPr>
                  <w:tcW w:w="567" w:type="dxa"/>
                  <w:vAlign w:val="center"/>
                </w:tcPr>
                <w:p w:rsidR="00BE366C" w:rsidRDefault="00BE366C" w:rsidP="00C8799D">
                  <w:pPr>
                    <w:jc w:val="center"/>
                  </w:pPr>
                  <w:r w:rsidRPr="00BA514B">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2400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25</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Шећер у праху 250г</w:t>
                  </w:r>
                </w:p>
              </w:tc>
              <w:tc>
                <w:tcPr>
                  <w:tcW w:w="567" w:type="dxa"/>
                  <w:vAlign w:val="center"/>
                </w:tcPr>
                <w:p w:rsidR="00BE366C" w:rsidRPr="00A27FC6" w:rsidRDefault="00BE366C" w:rsidP="00C8799D">
                  <w:pPr>
                    <w:jc w:val="center"/>
                    <w:rPr>
                      <w:sz w:val="20"/>
                      <w:lang w:val="sr-Cyrl-CS"/>
                    </w:rPr>
                  </w:pPr>
                  <w:r>
                    <w:rPr>
                      <w:sz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26</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Млеко у кеси</w:t>
                  </w:r>
                </w:p>
              </w:tc>
              <w:tc>
                <w:tcPr>
                  <w:tcW w:w="567" w:type="dxa"/>
                  <w:vAlign w:val="center"/>
                </w:tcPr>
                <w:p w:rsidR="00BE366C" w:rsidRDefault="00BE366C" w:rsidP="00C8799D">
                  <w:pPr>
                    <w:jc w:val="center"/>
                  </w:pPr>
                  <w:r>
                    <w:rPr>
                      <w:sz w:val="20"/>
                      <w:szCs w:val="20"/>
                      <w:lang w:val="sr-Cyrl-CS"/>
                    </w:rPr>
                    <w:t>л</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1000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27</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Квасац коцке</w:t>
                  </w:r>
                </w:p>
              </w:tc>
              <w:tc>
                <w:tcPr>
                  <w:tcW w:w="567" w:type="dxa"/>
                  <w:vAlign w:val="center"/>
                </w:tcPr>
                <w:p w:rsidR="00BE366C" w:rsidRDefault="00BE366C" w:rsidP="00C8799D">
                  <w:pPr>
                    <w:jc w:val="center"/>
                  </w:pPr>
                  <w:r w:rsidRPr="001329A2">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1200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28</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Јаја</w:t>
                  </w:r>
                </w:p>
              </w:tc>
              <w:tc>
                <w:tcPr>
                  <w:tcW w:w="567" w:type="dxa"/>
                  <w:vAlign w:val="center"/>
                </w:tcPr>
                <w:p w:rsidR="00BE366C" w:rsidRDefault="00BE366C" w:rsidP="00C8799D">
                  <w:pPr>
                    <w:jc w:val="center"/>
                  </w:pPr>
                  <w:r w:rsidRPr="001329A2">
                    <w:rPr>
                      <w:sz w:val="20"/>
                      <w:szCs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11000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29</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Прашак за пециво кесице 10г</w:t>
                  </w:r>
                </w:p>
              </w:tc>
              <w:tc>
                <w:tcPr>
                  <w:tcW w:w="567" w:type="dxa"/>
                  <w:vAlign w:val="center"/>
                </w:tcPr>
                <w:p w:rsidR="00BE366C" w:rsidRDefault="00BE366C" w:rsidP="00C8799D">
                  <w:pPr>
                    <w:jc w:val="center"/>
                  </w:pPr>
                  <w:r w:rsidRPr="001329A2">
                    <w:rPr>
                      <w:sz w:val="20"/>
                      <w:szCs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1500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30</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Алева паприка 100г</w:t>
                  </w:r>
                </w:p>
              </w:tc>
              <w:tc>
                <w:tcPr>
                  <w:tcW w:w="567" w:type="dxa"/>
                  <w:vAlign w:val="center"/>
                </w:tcPr>
                <w:p w:rsidR="00BE366C" w:rsidRDefault="00BE366C" w:rsidP="00C8799D">
                  <w:pPr>
                    <w:jc w:val="center"/>
                  </w:pPr>
                  <w:r w:rsidRPr="001329A2">
                    <w:rPr>
                      <w:sz w:val="20"/>
                      <w:szCs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100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31</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Першунов лист кесице 7г</w:t>
                  </w:r>
                </w:p>
              </w:tc>
              <w:tc>
                <w:tcPr>
                  <w:tcW w:w="567" w:type="dxa"/>
                  <w:vAlign w:val="center"/>
                </w:tcPr>
                <w:p w:rsidR="00BE366C" w:rsidRDefault="00BE366C" w:rsidP="00C8799D">
                  <w:pPr>
                    <w:jc w:val="center"/>
                  </w:pPr>
                  <w:r w:rsidRPr="00631408">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150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32</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Оригано (кесице 3г)</w:t>
                  </w:r>
                </w:p>
              </w:tc>
              <w:tc>
                <w:tcPr>
                  <w:tcW w:w="567" w:type="dxa"/>
                  <w:vAlign w:val="center"/>
                </w:tcPr>
                <w:p w:rsidR="00BE366C" w:rsidRDefault="00BE366C" w:rsidP="00C8799D">
                  <w:pPr>
                    <w:jc w:val="center"/>
                  </w:pPr>
                  <w:r w:rsidRPr="00631408">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260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33</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Кечап 1/1</w:t>
                  </w:r>
                </w:p>
              </w:tc>
              <w:tc>
                <w:tcPr>
                  <w:tcW w:w="567" w:type="dxa"/>
                  <w:vAlign w:val="center"/>
                </w:tcPr>
                <w:p w:rsidR="00BE366C" w:rsidRDefault="00BE366C" w:rsidP="00C8799D">
                  <w:pPr>
                    <w:jc w:val="center"/>
                  </w:pPr>
                  <w:r>
                    <w:rPr>
                      <w:sz w:val="20"/>
                      <w:szCs w:val="20"/>
                      <w:lang w:val="sr-Cyrl-CS"/>
                    </w:rPr>
                    <w:t>л</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1000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34</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Коре (паковање 1/2 кг)</w:t>
                  </w:r>
                </w:p>
              </w:tc>
              <w:tc>
                <w:tcPr>
                  <w:tcW w:w="567" w:type="dxa"/>
                  <w:vAlign w:val="center"/>
                </w:tcPr>
                <w:p w:rsidR="00BE366C" w:rsidRPr="00A27FC6" w:rsidRDefault="00BE366C" w:rsidP="00C8799D">
                  <w:pPr>
                    <w:jc w:val="center"/>
                    <w:rPr>
                      <w:sz w:val="20"/>
                      <w:lang w:val="sr-Cyrl-CS"/>
                    </w:rPr>
                  </w:pPr>
                  <w:r>
                    <w:rPr>
                      <w:sz w:val="20"/>
                      <w:lang w:val="sr-Cyrl-CS"/>
                    </w:rPr>
                    <w:t>ком</w:t>
                  </w:r>
                </w:p>
              </w:tc>
              <w:tc>
                <w:tcPr>
                  <w:tcW w:w="709" w:type="dxa"/>
                  <w:vAlign w:val="center"/>
                </w:tcPr>
                <w:p w:rsidR="00BE366C" w:rsidRPr="002C4A34" w:rsidRDefault="00BE366C" w:rsidP="00DE7FD6">
                  <w:pPr>
                    <w:spacing w:line="240" w:lineRule="auto"/>
                    <w:jc w:val="center"/>
                    <w:rPr>
                      <w:rFonts w:eastAsia="Times New Roman"/>
                      <w:sz w:val="20"/>
                      <w:szCs w:val="20"/>
                    </w:rPr>
                  </w:pPr>
                  <w:r w:rsidRPr="002C4A34">
                    <w:rPr>
                      <w:rFonts w:eastAsia="Times New Roman"/>
                      <w:sz w:val="20"/>
                      <w:szCs w:val="20"/>
                    </w:rPr>
                    <w:t>2000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35</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Јогурт 1л</w:t>
                  </w:r>
                </w:p>
              </w:tc>
              <w:tc>
                <w:tcPr>
                  <w:tcW w:w="567" w:type="dxa"/>
                  <w:vAlign w:val="center"/>
                </w:tcPr>
                <w:p w:rsidR="00BE366C" w:rsidRDefault="00BE366C" w:rsidP="00C8799D">
                  <w:pPr>
                    <w:jc w:val="center"/>
                  </w:pPr>
                  <w:r>
                    <w:rPr>
                      <w:sz w:val="20"/>
                      <w:szCs w:val="20"/>
                      <w:lang w:val="sr-Cyrl-CS"/>
                    </w:rPr>
                    <w:t>л</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1800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36</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Сусам (кесице 100г)</w:t>
                  </w:r>
                </w:p>
              </w:tc>
              <w:tc>
                <w:tcPr>
                  <w:tcW w:w="567" w:type="dxa"/>
                  <w:vAlign w:val="center"/>
                </w:tcPr>
                <w:p w:rsidR="00BE366C" w:rsidRDefault="00BE366C" w:rsidP="00C8799D">
                  <w:pPr>
                    <w:jc w:val="center"/>
                  </w:pPr>
                  <w:r w:rsidRPr="00A30FDA">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300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37</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Маргарин стони (паковање 250г)</w:t>
                  </w:r>
                </w:p>
              </w:tc>
              <w:tc>
                <w:tcPr>
                  <w:tcW w:w="567" w:type="dxa"/>
                  <w:vAlign w:val="center"/>
                </w:tcPr>
                <w:p w:rsidR="00BE366C" w:rsidRDefault="00BE366C" w:rsidP="00C8799D">
                  <w:pPr>
                    <w:jc w:val="center"/>
                  </w:pPr>
                  <w:r w:rsidRPr="00A30FDA">
                    <w:rPr>
                      <w:sz w:val="20"/>
                      <w:szCs w:val="20"/>
                      <w:lang w:val="sr-Cyrl-CS"/>
                    </w:rPr>
                    <w:t>ком</w:t>
                  </w:r>
                </w:p>
              </w:tc>
              <w:tc>
                <w:tcPr>
                  <w:tcW w:w="709" w:type="dxa"/>
                  <w:vAlign w:val="center"/>
                </w:tcPr>
                <w:p w:rsidR="00BE366C" w:rsidRPr="00DE7FD6" w:rsidRDefault="00BE366C" w:rsidP="00DE7FD6">
                  <w:pPr>
                    <w:spacing w:line="240" w:lineRule="auto"/>
                    <w:jc w:val="center"/>
                    <w:rPr>
                      <w:rFonts w:eastAsia="Times New Roman"/>
                      <w:sz w:val="20"/>
                      <w:szCs w:val="20"/>
                    </w:rPr>
                  </w:pPr>
                  <w:r>
                    <w:rPr>
                      <w:rFonts w:eastAsia="Times New Roman"/>
                      <w:sz w:val="20"/>
                      <w:szCs w:val="20"/>
                    </w:rPr>
                    <w:t>500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38</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Бибер млевени (кесице 5г)</w:t>
                  </w:r>
                </w:p>
              </w:tc>
              <w:tc>
                <w:tcPr>
                  <w:tcW w:w="567" w:type="dxa"/>
                  <w:vAlign w:val="center"/>
                </w:tcPr>
                <w:p w:rsidR="00BE366C" w:rsidRDefault="00BE366C" w:rsidP="00C8799D">
                  <w:pPr>
                    <w:jc w:val="center"/>
                  </w:pPr>
                  <w:r w:rsidRPr="00A30FDA">
                    <w:rPr>
                      <w:sz w:val="20"/>
                      <w:szCs w:val="20"/>
                      <w:lang w:val="sr-Cyrl-CS"/>
                    </w:rPr>
                    <w:t>ком</w:t>
                  </w:r>
                </w:p>
              </w:tc>
              <w:tc>
                <w:tcPr>
                  <w:tcW w:w="709" w:type="dxa"/>
                  <w:vAlign w:val="center"/>
                </w:tcPr>
                <w:p w:rsidR="00BE366C" w:rsidRPr="008965C6" w:rsidRDefault="00BE366C" w:rsidP="00DE7FD6">
                  <w:pPr>
                    <w:spacing w:line="240" w:lineRule="auto"/>
                    <w:jc w:val="center"/>
                    <w:rPr>
                      <w:rFonts w:eastAsia="Times New Roman"/>
                    </w:rPr>
                  </w:pPr>
                  <w:r w:rsidRPr="008965C6">
                    <w:rPr>
                      <w:rFonts w:ascii="Arial" w:eastAsia="Times New Roman" w:hAnsi="Arial" w:cs="Arial"/>
                      <w:color w:val="101B25"/>
                      <w:sz w:val="16"/>
                      <w:szCs w:val="16"/>
                    </w:rPr>
                    <w:t>36</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39</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Крем кантица 1кг</w:t>
                  </w:r>
                </w:p>
              </w:tc>
              <w:tc>
                <w:tcPr>
                  <w:tcW w:w="567" w:type="dxa"/>
                  <w:vAlign w:val="center"/>
                </w:tcPr>
                <w:p w:rsidR="00BE366C" w:rsidRDefault="00BE366C" w:rsidP="00C8799D">
                  <w:pPr>
                    <w:jc w:val="center"/>
                  </w:pPr>
                  <w:r w:rsidRPr="00A30FDA">
                    <w:rPr>
                      <w:sz w:val="20"/>
                      <w:szCs w:val="20"/>
                      <w:lang w:val="sr-Cyrl-CS"/>
                    </w:rPr>
                    <w:t>ком</w:t>
                  </w:r>
                </w:p>
              </w:tc>
              <w:tc>
                <w:tcPr>
                  <w:tcW w:w="709" w:type="dxa"/>
                  <w:vAlign w:val="center"/>
                </w:tcPr>
                <w:p w:rsidR="00BE366C" w:rsidRPr="00BF74A4" w:rsidRDefault="00BF74A4" w:rsidP="00DE7FD6">
                  <w:pPr>
                    <w:spacing w:line="240" w:lineRule="auto"/>
                    <w:jc w:val="center"/>
                    <w:rPr>
                      <w:rFonts w:eastAsia="Times New Roman"/>
                    </w:rPr>
                  </w:pPr>
                  <w:r>
                    <w:rPr>
                      <w:rFonts w:ascii="Arial" w:eastAsia="Times New Roman" w:hAnsi="Arial" w:cs="Arial"/>
                      <w:color w:val="101B25"/>
                      <w:sz w:val="16"/>
                      <w:szCs w:val="16"/>
                    </w:rPr>
                    <w:t>60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r w:rsidR="00BE366C" w:rsidRPr="00C159F5" w:rsidTr="00DE7FD6">
              <w:tc>
                <w:tcPr>
                  <w:tcW w:w="791" w:type="dxa"/>
                  <w:vAlign w:val="center"/>
                </w:tcPr>
                <w:p w:rsidR="00BE366C" w:rsidRPr="0059524E" w:rsidRDefault="00BE366C" w:rsidP="00DE7FD6">
                  <w:pPr>
                    <w:spacing w:line="240" w:lineRule="auto"/>
                    <w:jc w:val="center"/>
                    <w:rPr>
                      <w:rFonts w:eastAsia="Times New Roman"/>
                    </w:rPr>
                  </w:pPr>
                  <w:r w:rsidRPr="0059524E">
                    <w:rPr>
                      <w:rFonts w:ascii="Arial" w:eastAsia="Times New Roman" w:hAnsi="Arial" w:cs="Arial"/>
                      <w:color w:val="101B25"/>
                      <w:sz w:val="16"/>
                      <w:szCs w:val="16"/>
                    </w:rPr>
                    <w:t>40</w:t>
                  </w:r>
                </w:p>
              </w:tc>
              <w:tc>
                <w:tcPr>
                  <w:tcW w:w="2835" w:type="dxa"/>
                </w:tcPr>
                <w:p w:rsidR="00BE366C" w:rsidRPr="002C4A34" w:rsidRDefault="00BE366C" w:rsidP="00E5014D">
                  <w:pPr>
                    <w:spacing w:line="240" w:lineRule="auto"/>
                    <w:rPr>
                      <w:rFonts w:eastAsia="Times New Roman"/>
                      <w:sz w:val="20"/>
                      <w:szCs w:val="20"/>
                    </w:rPr>
                  </w:pPr>
                  <w:r w:rsidRPr="002C4A34">
                    <w:rPr>
                      <w:rFonts w:ascii="Arial" w:eastAsia="Times New Roman" w:hAnsi="Arial" w:cs="Arial"/>
                      <w:color w:val="101B25"/>
                      <w:sz w:val="20"/>
                      <w:szCs w:val="20"/>
                    </w:rPr>
                    <w:t>Макароне 400г сечене</w:t>
                  </w:r>
                </w:p>
              </w:tc>
              <w:tc>
                <w:tcPr>
                  <w:tcW w:w="567" w:type="dxa"/>
                  <w:vAlign w:val="center"/>
                </w:tcPr>
                <w:p w:rsidR="00BE366C" w:rsidRPr="00A27FC6" w:rsidRDefault="00BE366C" w:rsidP="00C8799D">
                  <w:pPr>
                    <w:jc w:val="center"/>
                    <w:rPr>
                      <w:sz w:val="20"/>
                      <w:lang w:val="sr-Cyrl-CS"/>
                    </w:rPr>
                  </w:pPr>
                  <w:r>
                    <w:rPr>
                      <w:sz w:val="20"/>
                      <w:lang w:val="sr-Cyrl-CS"/>
                    </w:rPr>
                    <w:t>ком</w:t>
                  </w:r>
                </w:p>
              </w:tc>
              <w:tc>
                <w:tcPr>
                  <w:tcW w:w="709" w:type="dxa"/>
                  <w:vAlign w:val="center"/>
                </w:tcPr>
                <w:p w:rsidR="00BE366C" w:rsidRPr="00BF74A4" w:rsidRDefault="00BF74A4" w:rsidP="00DE7FD6">
                  <w:pPr>
                    <w:spacing w:line="240" w:lineRule="auto"/>
                    <w:jc w:val="center"/>
                    <w:rPr>
                      <w:rFonts w:eastAsia="Times New Roman"/>
                    </w:rPr>
                  </w:pPr>
                  <w:r>
                    <w:rPr>
                      <w:rFonts w:ascii="Arial" w:eastAsia="Times New Roman" w:hAnsi="Arial" w:cs="Arial"/>
                      <w:color w:val="101B25"/>
                      <w:sz w:val="16"/>
                      <w:szCs w:val="16"/>
                    </w:rPr>
                    <w:t>500</w:t>
                  </w:r>
                </w:p>
              </w:tc>
              <w:tc>
                <w:tcPr>
                  <w:tcW w:w="992"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567" w:type="dxa"/>
                </w:tcPr>
                <w:p w:rsidR="00BE366C" w:rsidRPr="00C159F5" w:rsidRDefault="00BE366C" w:rsidP="00C8799D">
                  <w:pPr>
                    <w:jc w:val="both"/>
                    <w:rPr>
                      <w:sz w:val="20"/>
                      <w:szCs w:val="20"/>
                      <w:lang w:val="sr-Cyrl-CS"/>
                    </w:rPr>
                  </w:pPr>
                </w:p>
              </w:tc>
              <w:tc>
                <w:tcPr>
                  <w:tcW w:w="1008" w:type="dxa"/>
                </w:tcPr>
                <w:p w:rsidR="00BE366C" w:rsidRPr="00C159F5" w:rsidRDefault="00BE366C" w:rsidP="00C8799D">
                  <w:pPr>
                    <w:jc w:val="both"/>
                    <w:rPr>
                      <w:sz w:val="20"/>
                      <w:szCs w:val="20"/>
                      <w:lang w:val="sr-Cyrl-CS"/>
                    </w:rPr>
                  </w:pPr>
                </w:p>
              </w:tc>
              <w:tc>
                <w:tcPr>
                  <w:tcW w:w="988" w:type="dxa"/>
                </w:tcPr>
                <w:p w:rsidR="00BE366C" w:rsidRPr="00C159F5" w:rsidRDefault="00BE366C" w:rsidP="00C8799D">
                  <w:pPr>
                    <w:jc w:val="both"/>
                    <w:rPr>
                      <w:sz w:val="20"/>
                      <w:szCs w:val="20"/>
                      <w:lang w:val="sr-Cyrl-CS"/>
                    </w:rPr>
                  </w:pPr>
                </w:p>
              </w:tc>
              <w:tc>
                <w:tcPr>
                  <w:tcW w:w="1257" w:type="dxa"/>
                </w:tcPr>
                <w:p w:rsidR="00BE366C" w:rsidRPr="00C159F5" w:rsidRDefault="00BE366C" w:rsidP="00C8799D">
                  <w:pPr>
                    <w:jc w:val="both"/>
                    <w:rPr>
                      <w:sz w:val="20"/>
                      <w:szCs w:val="20"/>
                      <w:lang w:val="sr-Cyrl-CS"/>
                    </w:rPr>
                  </w:pPr>
                </w:p>
              </w:tc>
            </w:tr>
          </w:tbl>
          <w:p w:rsidR="00CF46E3" w:rsidRPr="008F67F9" w:rsidRDefault="00CF46E3" w:rsidP="00CF46E3">
            <w:pPr>
              <w:pStyle w:val="ListParagraph"/>
              <w:ind w:left="780"/>
              <w:jc w:val="both"/>
              <w:rPr>
                <w:sz w:val="20"/>
                <w:szCs w:val="20"/>
                <w:lang w:val="sr-Cyrl-CS"/>
              </w:rPr>
            </w:pPr>
          </w:p>
        </w:tc>
      </w:tr>
      <w:tr w:rsidR="00CF46E3" w:rsidTr="00CF46E3">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DE7FD6" w:rsidRDefault="00CF46E3" w:rsidP="00CF46E3">
            <w:pPr>
              <w:pStyle w:val="ListParagraph"/>
              <w:ind w:left="0"/>
              <w:jc w:val="both"/>
              <w:rPr>
                <w:lang w:val="sr-Cyrl-CS"/>
              </w:rPr>
            </w:pPr>
            <w:r>
              <w:rPr>
                <w:lang w:val="sr-Cyrl-CS"/>
              </w:rPr>
              <w:lastRenderedPageBreak/>
              <w:t xml:space="preserve">                           </w:t>
            </w:r>
          </w:p>
          <w:p w:rsidR="00DE7FD6" w:rsidRDefault="00DE7FD6" w:rsidP="00CF46E3">
            <w:pPr>
              <w:pStyle w:val="ListParagraph"/>
              <w:ind w:left="0"/>
              <w:jc w:val="both"/>
              <w:rPr>
                <w:lang w:val="sr-Cyrl-CS"/>
              </w:rPr>
            </w:pPr>
          </w:p>
          <w:p w:rsidR="00CF46E3" w:rsidRPr="001B2DB8" w:rsidRDefault="00CF46E3" w:rsidP="00CF46E3">
            <w:pPr>
              <w:pStyle w:val="ListParagraph"/>
              <w:ind w:left="0"/>
              <w:jc w:val="both"/>
            </w:pPr>
            <w:r>
              <w:rPr>
                <w:lang w:val="sr-Cyrl-CS"/>
              </w:rPr>
              <w:t xml:space="preserve">  </w:t>
            </w:r>
            <w:r w:rsidRPr="00C159F5">
              <w:rPr>
                <w:sz w:val="20"/>
                <w:szCs w:val="20"/>
                <w:lang w:val="sr-Cyrl-CS"/>
              </w:rPr>
              <w:t>Упутство за попуњавање обрасца структуре цена:</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НАПОМЕНА:</w:t>
            </w:r>
            <w:r>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F46E3" w:rsidRPr="00640D8F" w:rsidRDefault="00CF46E3" w:rsidP="00CF46E3">
            <w:pPr>
              <w:ind w:left="1440"/>
              <w:jc w:val="both"/>
              <w:rPr>
                <w:b/>
                <w:sz w:val="20"/>
                <w:szCs w:val="20"/>
                <w:lang w:val="sr-Cyrl-CS"/>
              </w:rPr>
            </w:pPr>
            <w:r w:rsidRPr="00640D8F">
              <w:rPr>
                <w:b/>
                <w:sz w:val="20"/>
                <w:szCs w:val="20"/>
                <w:lang w:val="sr-Cyrl-CS"/>
              </w:rPr>
              <w:t>Јавна набавка се врши за календарску 20</w:t>
            </w:r>
            <w:r w:rsidR="00E5014D">
              <w:rPr>
                <w:b/>
                <w:sz w:val="20"/>
                <w:szCs w:val="20"/>
              </w:rPr>
              <w:t>20</w:t>
            </w:r>
            <w:r w:rsidRPr="00640D8F">
              <w:rPr>
                <w:b/>
                <w:sz w:val="20"/>
                <w:szCs w:val="20"/>
                <w:lang w:val="sr-Cyrl-CS"/>
              </w:rPr>
              <w:t xml:space="preserve">. годину и </w:t>
            </w:r>
            <w:r>
              <w:rPr>
                <w:b/>
                <w:sz w:val="20"/>
                <w:szCs w:val="20"/>
                <w:lang w:val="sr-Cyrl-CS"/>
              </w:rPr>
              <w:t>количине</w:t>
            </w:r>
            <w:r w:rsidRPr="00640D8F">
              <w:rPr>
                <w:b/>
                <w:sz w:val="20"/>
                <w:szCs w:val="20"/>
                <w:lang w:val="sr-Cyrl-CS"/>
              </w:rPr>
              <w:t xml:space="preserve"> су исказане за ту календарску годину</w:t>
            </w:r>
            <w:r>
              <w:rPr>
                <w:b/>
                <w:sz w:val="20"/>
                <w:szCs w:val="20"/>
                <w:lang w:val="sr-Cyrl-CS"/>
              </w:rPr>
              <w:t>.</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Default="00CF46E3" w:rsidP="00CF46E3">
            <w:pPr>
              <w:pStyle w:val="ListParagraph"/>
              <w:ind w:left="780"/>
              <w:jc w:val="both"/>
            </w:pPr>
          </w:p>
        </w:tc>
      </w:tr>
    </w:tbl>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w:t>
      </w:r>
      <w:r w:rsidR="002D64F0">
        <w:rPr>
          <w:rFonts w:ascii="Arial" w:hAnsi="Arial" w:cs="Arial"/>
          <w:i/>
          <w:iCs/>
          <w:lang w:val="sr-Cyrl-CS"/>
        </w:rPr>
        <w:t xml:space="preserve">на страни </w:t>
      </w:r>
      <w:r w:rsidR="00CF388B">
        <w:rPr>
          <w:rFonts w:ascii="Arial" w:hAnsi="Arial" w:cs="Arial"/>
          <w:i/>
          <w:iCs/>
          <w:lang w:val="sr-Cyrl-CS"/>
        </w:rPr>
        <w:t xml:space="preserve"> </w:t>
      </w:r>
      <w:r w:rsidR="002D64F0">
        <w:rPr>
          <w:rFonts w:ascii="Arial" w:hAnsi="Arial" w:cs="Arial"/>
          <w:i/>
          <w:iCs/>
          <w:lang w:val="sr-Cyrl-CS"/>
        </w:rPr>
        <w:t>23.</w:t>
      </w:r>
      <w:r w:rsidR="00CF388B">
        <w:rPr>
          <w:rFonts w:ascii="Arial" w:hAnsi="Arial" w:cs="Arial"/>
          <w:i/>
          <w:iCs/>
          <w:lang w:val="sr-Cyrl-CS"/>
        </w:rPr>
        <w:t xml:space="preserve"> и </w:t>
      </w:r>
      <w:r w:rsidR="002D64F0">
        <w:rPr>
          <w:rFonts w:ascii="Arial" w:hAnsi="Arial" w:cs="Arial"/>
          <w:i/>
          <w:iCs/>
          <w:lang w:val="sr-Cyrl-CS"/>
        </w:rPr>
        <w:t>24</w:t>
      </w:r>
      <w:r w:rsidR="00CF388B">
        <w:rPr>
          <w:rFonts w:ascii="Arial" w:hAnsi="Arial" w:cs="Arial"/>
          <w:i/>
          <w:iCs/>
          <w:lang w:val="sr-Cyrl-CS"/>
        </w:rPr>
        <w:t>.</w:t>
      </w:r>
      <w:r w:rsidR="002D64F0">
        <w:rPr>
          <w:rFonts w:ascii="Arial" w:hAnsi="Arial" w:cs="Arial"/>
          <w:i/>
          <w:iCs/>
          <w:lang w:val="sr-Cyrl-CS"/>
        </w:rPr>
        <w:t xml:space="preserve"> </w:t>
      </w:r>
      <w:r w:rsidR="00CF388B">
        <w:rPr>
          <w:rFonts w:ascii="Arial" w:hAnsi="Arial" w:cs="Arial"/>
          <w:i/>
          <w:iCs/>
          <w:lang w:val="sr-Cyrl-CS"/>
        </w:rPr>
        <w:t>Конкурсне документације</w:t>
      </w:r>
      <w:r w:rsidR="00E916BF">
        <w:rPr>
          <w:rFonts w:ascii="Arial" w:hAnsi="Arial" w:cs="Arial"/>
          <w:i/>
          <w:iCs/>
          <w:lang w:val="sr-Cyrl-CS"/>
        </w:rPr>
        <w:t>.</w:t>
      </w:r>
      <w:r w:rsidR="002D64F0">
        <w:rPr>
          <w:rFonts w:ascii="Arial" w:hAnsi="Arial" w:cs="Arial"/>
          <w:i/>
          <w:iCs/>
          <w:lang w:val="sr-Cyrl-CS"/>
        </w:rPr>
        <w:t xml:space="preserve"> </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w:t>
      </w:r>
      <w:r w:rsidR="002D64F0">
        <w:rPr>
          <w:rFonts w:ascii="Arial" w:hAnsi="Arial" w:cs="Arial"/>
          <w:i/>
          <w:iCs/>
          <w:lang w:val="sr-Cyrl-CS"/>
        </w:rPr>
        <w:t>с</w:t>
      </w:r>
      <w:r w:rsidR="00CF388B">
        <w:rPr>
          <w:rFonts w:ascii="Arial" w:hAnsi="Arial" w:cs="Arial"/>
          <w:i/>
          <w:iCs/>
          <w:lang w:val="sr-Cyrl-CS"/>
        </w:rPr>
        <w:t>тр</w:t>
      </w:r>
      <w:r w:rsidR="002D64F0">
        <w:rPr>
          <w:rFonts w:ascii="Arial" w:hAnsi="Arial" w:cs="Arial"/>
          <w:i/>
          <w:iCs/>
          <w:lang w:val="sr-Cyrl-CS"/>
        </w:rPr>
        <w:t xml:space="preserve">ана </w:t>
      </w:r>
      <w:r w:rsidR="00CF388B">
        <w:rPr>
          <w:rFonts w:ascii="Arial" w:hAnsi="Arial" w:cs="Arial"/>
          <w:i/>
          <w:iCs/>
          <w:lang w:val="sr-Cyrl-CS"/>
        </w:rPr>
        <w:t>2</w:t>
      </w:r>
      <w:r w:rsidR="002D64F0">
        <w:rPr>
          <w:rFonts w:ascii="Arial" w:hAnsi="Arial" w:cs="Arial"/>
          <w:i/>
          <w:iCs/>
          <w:lang w:val="sr-Cyrl-CS"/>
        </w:rPr>
        <w:t>7</w:t>
      </w:r>
      <w:r w:rsidR="00CF388B">
        <w:rPr>
          <w:rFonts w:ascii="Arial" w:hAnsi="Arial" w:cs="Arial"/>
          <w:i/>
          <w:iCs/>
          <w:lang w:val="sr-Cyrl-CS"/>
        </w:rPr>
        <w:t>)</w:t>
      </w:r>
      <w:r w:rsidR="0042218C">
        <w:rPr>
          <w:rFonts w:ascii="Arial" w:hAnsi="Arial" w:cs="Arial"/>
          <w:i/>
          <w:iCs/>
          <w:lang w:val="sr-Cyrl-CS"/>
        </w:rPr>
        <w:t>.</w:t>
      </w:r>
    </w:p>
    <w:p w:rsidR="003E28FA" w:rsidRDefault="0042218C" w:rsidP="00322217">
      <w:pPr>
        <w:jc w:val="both"/>
        <w:rPr>
          <w:rFonts w:ascii="Arial" w:hAnsi="Arial" w:cs="Arial"/>
          <w:b/>
          <w:i/>
          <w:iCs/>
          <w:color w:val="FF0000"/>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w:t>
      </w:r>
      <w:r w:rsidR="009D68BD">
        <w:rPr>
          <w:rFonts w:ascii="Arial" w:hAnsi="Arial" w:cs="Arial"/>
          <w:i/>
          <w:iCs/>
          <w:lang w:val="sr-Cyrl-CS"/>
        </w:rPr>
        <w:t>. и 24.</w:t>
      </w:r>
      <w:r w:rsidR="002C6138">
        <w:rPr>
          <w:rFonts w:ascii="Arial" w:hAnsi="Arial" w:cs="Arial"/>
          <w:i/>
          <w:iCs/>
          <w:lang w:val="sr-Cyrl-CS"/>
        </w:rPr>
        <w:t xml:space="preserve"> Конкурсне документације</w:t>
      </w:r>
      <w:r>
        <w:rPr>
          <w:rFonts w:ascii="Arial" w:hAnsi="Arial" w:cs="Arial"/>
          <w:i/>
          <w:iCs/>
          <w:lang w:val="sr-Cyrl-CS"/>
        </w:rPr>
        <w:t>.</w:t>
      </w:r>
      <w:r w:rsidR="006A6965">
        <w:rPr>
          <w:rFonts w:ascii="Arial" w:hAnsi="Arial" w:cs="Arial"/>
          <w:b/>
          <w:i/>
          <w:iCs/>
          <w:color w:val="FF0000"/>
          <w:lang w:val="sr-Cyrl-CS"/>
        </w:rPr>
        <w:tab/>
      </w:r>
    </w:p>
    <w:p w:rsidR="00CF46E3" w:rsidRDefault="00CF46E3" w:rsidP="00322217">
      <w:pPr>
        <w:jc w:val="both"/>
        <w:rPr>
          <w:rFonts w:ascii="Arial" w:hAnsi="Arial" w:cs="Arial"/>
          <w:b/>
          <w:i/>
          <w:iCs/>
          <w:color w:val="FF0000"/>
          <w:lang w:val="sr-Cyrl-CS"/>
        </w:rPr>
      </w:pPr>
    </w:p>
    <w:p w:rsidR="00221C6F" w:rsidRDefault="00221C6F" w:rsidP="00CF46E3">
      <w:pPr>
        <w:jc w:val="both"/>
        <w:rPr>
          <w:rFonts w:ascii="Arial" w:hAnsi="Arial" w:cs="Arial"/>
          <w:b/>
          <w:i/>
          <w:iCs/>
          <w:color w:val="FF0000"/>
          <w:lang w:val="sr-Cyrl-CS"/>
        </w:rPr>
      </w:pPr>
    </w:p>
    <w:p w:rsidR="009D68BD" w:rsidRDefault="009D68BD" w:rsidP="00CF46E3">
      <w:pPr>
        <w:jc w:val="both"/>
        <w:rPr>
          <w:rFonts w:ascii="Arial" w:hAnsi="Arial" w:cs="Arial"/>
          <w:b/>
          <w:i/>
          <w:iCs/>
          <w:color w:val="FF0000"/>
          <w:lang w:val="sr-Cyrl-CS"/>
        </w:rPr>
      </w:pPr>
    </w:p>
    <w:p w:rsidR="002D64F0" w:rsidRPr="00CF46E3" w:rsidRDefault="002D64F0" w:rsidP="00CF46E3">
      <w:pPr>
        <w:jc w:val="both"/>
        <w:rPr>
          <w:rFonts w:ascii="Arial" w:hAnsi="Arial" w:cs="Arial"/>
          <w:i/>
          <w:iCs/>
          <w:lang w:val="sr-Cyrl-CS"/>
        </w:rPr>
      </w:pP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lastRenderedPageBreak/>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w:t>
      </w:r>
      <w:r w:rsidR="0094417F">
        <w:rPr>
          <w:rFonts w:ascii="Arial" w:hAnsi="Arial" w:cs="Arial"/>
          <w:b/>
          <w:bCs/>
          <w:i/>
          <w:iCs/>
          <w:lang w:val="sr-Cyrl-CS"/>
        </w:rPr>
        <w:t>20</w:t>
      </w:r>
      <w:r w:rsidR="00E5014D">
        <w:rPr>
          <w:rFonts w:ascii="Arial" w:hAnsi="Arial" w:cs="Arial"/>
          <w:b/>
          <w:bCs/>
          <w:i/>
          <w:iCs/>
        </w:rPr>
        <w:t>20</w:t>
      </w:r>
      <w:r w:rsidR="0094417F">
        <w:rPr>
          <w:rFonts w:ascii="Arial" w:hAnsi="Arial" w:cs="Arial"/>
          <w:b/>
          <w:bCs/>
          <w:i/>
          <w:iCs/>
          <w:lang w:val="sr-Cyrl-CS"/>
        </w:rPr>
        <w:t>.</w:t>
      </w:r>
    </w:p>
    <w:p w:rsidR="00322217" w:rsidRPr="00E5014D"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бројем__</w:t>
      </w:r>
      <w:r w:rsidR="0064593C">
        <w:rPr>
          <w:rFonts w:ascii="Arial" w:hAnsi="Arial" w:cs="Arial"/>
          <w:b/>
          <w:bCs/>
          <w:i/>
          <w:iCs/>
          <w:lang w:val="sr-Cyrl-CS"/>
        </w:rPr>
        <w:t>___</w:t>
      </w:r>
      <w:r>
        <w:rPr>
          <w:rFonts w:ascii="Arial" w:hAnsi="Arial" w:cs="Arial"/>
          <w:b/>
          <w:bCs/>
          <w:i/>
          <w:iCs/>
          <w:lang w:val="sr-Cyrl-CS"/>
        </w:rPr>
        <w:t>__</w:t>
      </w:r>
      <w:r w:rsidR="00322217">
        <w:rPr>
          <w:rFonts w:ascii="Arial" w:hAnsi="Arial" w:cs="Arial"/>
          <w:b/>
          <w:bCs/>
          <w:i/>
          <w:iCs/>
          <w:lang w:val="sr-Cyrl-CS"/>
        </w:rPr>
        <w:t xml:space="preserve">_ 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w:t>
      </w:r>
      <w:r w:rsidR="00E5014D">
        <w:rPr>
          <w:rFonts w:ascii="Arial" w:hAnsi="Arial" w:cs="Arial"/>
          <w:b/>
          <w:bCs/>
          <w:i/>
          <w:iCs/>
        </w:rPr>
        <w:t>20</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94417F" w:rsidRDefault="0064593C">
      <w:pPr>
        <w:rPr>
          <w:rFonts w:ascii="Arial" w:hAnsi="Arial" w:cs="Arial"/>
          <w:i/>
          <w:iCs/>
        </w:rPr>
      </w:pPr>
      <w:r>
        <w:rPr>
          <w:rFonts w:ascii="Arial" w:hAnsi="Arial" w:cs="Arial"/>
          <w:i/>
          <w:iCs/>
        </w:rPr>
        <w:t xml:space="preserve">ЈНМВ </w:t>
      </w:r>
      <w:r w:rsidR="00196179">
        <w:rPr>
          <w:rFonts w:ascii="Arial" w:hAnsi="Arial" w:cs="Arial"/>
          <w:i/>
          <w:iCs/>
        </w:rPr>
        <w:t>2/</w:t>
      </w:r>
      <w:r w:rsidR="0094417F">
        <w:rPr>
          <w:rFonts w:ascii="Arial" w:hAnsi="Arial" w:cs="Arial"/>
          <w:i/>
          <w:iCs/>
        </w:rPr>
        <w:t>20</w:t>
      </w:r>
      <w:r w:rsidR="00E5014D">
        <w:rPr>
          <w:rFonts w:ascii="Arial" w:hAnsi="Arial" w:cs="Arial"/>
          <w:i/>
          <w:iCs/>
        </w:rPr>
        <w:t>20</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196179" w:rsidRPr="00322217" w:rsidRDefault="00847477" w:rsidP="00196179">
      <w:pPr>
        <w:jc w:val="both"/>
        <w:rPr>
          <w:rFonts w:ascii="Arial" w:hAnsi="Arial" w:cs="Arial"/>
          <w:lang w:val="sr-Cyrl-CS"/>
        </w:rPr>
      </w:pPr>
      <w:r>
        <w:rPr>
          <w:rFonts w:ascii="Arial" w:hAnsi="Arial" w:cs="Arial"/>
          <w:b/>
          <w:lang w:val="sr-Cyrl-CS"/>
        </w:rPr>
        <w:t xml:space="preserve">        </w:t>
      </w:r>
      <w:r w:rsidR="00196179"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w:t>
      </w:r>
      <w:r w:rsidR="00E5014D">
        <w:rPr>
          <w:rFonts w:ascii="Arial" w:hAnsi="Arial" w:cs="Arial"/>
        </w:rPr>
        <w:t>20</w:t>
      </w:r>
      <w:r w:rsidR="00196179" w:rsidRPr="00322217">
        <w:rPr>
          <w:rFonts w:ascii="Arial" w:hAnsi="Arial" w:cs="Arial"/>
          <w:lang w:val="sr-Cyrl-CS"/>
        </w:rPr>
        <w:t>.</w:t>
      </w:r>
      <w:r w:rsidR="00322217" w:rsidRPr="00322217">
        <w:rPr>
          <w:rFonts w:ascii="Arial" w:hAnsi="Arial" w:cs="Arial"/>
          <w:lang w:val="sr-Cyrl-CS"/>
        </w:rPr>
        <w:t xml:space="preserve"> </w:t>
      </w:r>
      <w:r w:rsidR="00196179" w:rsidRPr="00322217">
        <w:rPr>
          <w:rFonts w:ascii="Arial" w:hAnsi="Arial" w:cs="Arial"/>
          <w:lang w:val="sr-Cyrl-CS"/>
        </w:rPr>
        <w:t xml:space="preserve">годину, број </w:t>
      </w:r>
      <w:r w:rsidR="00322217" w:rsidRPr="00322217">
        <w:rPr>
          <w:rFonts w:ascii="Arial" w:hAnsi="Arial" w:cs="Arial"/>
          <w:lang w:val="sr-Cyrl-CS"/>
        </w:rPr>
        <w:t>ЈНМВ 2/20</w:t>
      </w:r>
      <w:r w:rsidR="00E5014D">
        <w:rPr>
          <w:rFonts w:ascii="Arial" w:hAnsi="Arial" w:cs="Arial"/>
        </w:rPr>
        <w:t>20</w:t>
      </w:r>
      <w:r w:rsidR="00196179" w:rsidRPr="00322217">
        <w:rPr>
          <w:rFonts w:ascii="Arial" w:hAnsi="Arial" w:cs="Arial"/>
          <w:bCs/>
          <w:lang w:val="sr-Cyrl-CS"/>
        </w:rPr>
        <w:t>,</w:t>
      </w:r>
      <w:r w:rsidR="00196179" w:rsidRPr="00322217">
        <w:rPr>
          <w:rFonts w:ascii="Arial" w:hAnsi="Arial" w:cs="Arial"/>
          <w:lang w:val="sr-Cyrl-CS"/>
        </w:rPr>
        <w:t xml:space="preserve"> спроведен по поступку за јавне набавке мале вредности</w:t>
      </w:r>
      <w:r w:rsidR="00243948">
        <w:rPr>
          <w:rFonts w:ascii="Arial" w:hAnsi="Arial" w:cs="Arial"/>
          <w:lang w:val="sr-Cyrl-CS"/>
        </w:rPr>
        <w:t>.</w:t>
      </w:r>
    </w:p>
    <w:p w:rsidR="00196179" w:rsidRPr="00050DC9" w:rsidRDefault="00196179" w:rsidP="00FE3F92">
      <w:pPr>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FE3F92" w:rsidRPr="00050DC9" w:rsidRDefault="00FE3F92" w:rsidP="00847477">
      <w:pPr>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847477" w:rsidP="00847477">
      <w:pPr>
        <w:ind w:left="720"/>
        <w:rPr>
          <w:rFonts w:ascii="Arial" w:hAnsi="Arial" w:cs="Arial"/>
          <w:lang w:val="sr-Cyrl-CS"/>
        </w:rPr>
      </w:pPr>
      <w:r>
        <w:rPr>
          <w:rFonts w:ascii="Arial" w:hAnsi="Arial" w:cs="Arial"/>
          <w:lang w:val="sr-Cyrl-CS"/>
        </w:rPr>
        <w:t xml:space="preserve">                                           </w:t>
      </w:r>
      <w:r w:rsidR="00FE3F92"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847477">
      <w:pPr>
        <w:ind w:firstLine="567"/>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lastRenderedPageBreak/>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847477">
      <w:pPr>
        <w:ind w:firstLine="567"/>
        <w:jc w:val="both"/>
        <w:rPr>
          <w:rFonts w:ascii="Arial" w:hAnsi="Arial" w:cs="Arial"/>
          <w:lang w:val="sr-Cyrl-CS"/>
        </w:rPr>
      </w:pPr>
    </w:p>
    <w:p w:rsidR="00FE3F92" w:rsidRPr="00050DC9" w:rsidRDefault="00FE3F92" w:rsidP="000E6669">
      <w:pPr>
        <w:ind w:firstLine="567"/>
        <w:jc w:val="center"/>
        <w:rPr>
          <w:rFonts w:ascii="Arial" w:hAnsi="Arial" w:cs="Arial"/>
          <w:lang w:val="sr-Cyrl-CS"/>
        </w:rPr>
      </w:pPr>
      <w:r w:rsidRPr="00050DC9">
        <w:rPr>
          <w:rFonts w:ascii="Arial" w:hAnsi="Arial" w:cs="Arial"/>
          <w:lang w:val="sr-Cyrl-CS"/>
        </w:rPr>
        <w:t>Члан 3.</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w:t>
      </w:r>
      <w:r w:rsidR="00E5014D">
        <w:rPr>
          <w:rFonts w:ascii="Arial" w:hAnsi="Arial" w:cs="Arial"/>
        </w:rPr>
        <w:t>20</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r w:rsidR="00B71963">
        <w:rPr>
          <w:rFonts w:ascii="Arial" w:hAnsi="Arial" w:cs="Arial"/>
          <w:lang w:val="sr-Cyrl-CS"/>
        </w:rPr>
        <w:t xml:space="preserve"> Роба се испоручује уторком и петком </w:t>
      </w:r>
      <w:r w:rsidR="000E6669">
        <w:rPr>
          <w:rFonts w:ascii="Arial" w:hAnsi="Arial" w:cs="Arial"/>
          <w:lang w:val="sr-Cyrl-CS"/>
        </w:rPr>
        <w:t xml:space="preserve">од 07:00 </w:t>
      </w:r>
      <w:r w:rsidR="00B71963">
        <w:rPr>
          <w:rFonts w:ascii="Arial" w:hAnsi="Arial" w:cs="Arial"/>
          <w:lang w:val="sr-Cyrl-CS"/>
        </w:rPr>
        <w:t>до 15:00 часова</w:t>
      </w:r>
      <w:r w:rsidR="000E6669">
        <w:rPr>
          <w:rFonts w:ascii="Arial" w:hAnsi="Arial" w:cs="Arial"/>
          <w:lang w:val="sr-Cyrl-CS"/>
        </w:rPr>
        <w:t xml:space="preserve"> допремљена у возилу са расхладним уређајем</w:t>
      </w:r>
      <w:r w:rsidR="00B71963">
        <w:rPr>
          <w:rFonts w:ascii="Arial" w:hAnsi="Arial" w:cs="Arial"/>
          <w:lang w:val="sr-Cyrl-CS"/>
        </w:rPr>
        <w:t>.</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t>У случају да продавац не врши и</w:t>
      </w:r>
      <w:r w:rsidR="00B71963">
        <w:rPr>
          <w:rFonts w:ascii="Arial" w:hAnsi="Arial" w:cs="Arial"/>
          <w:lang w:val="sr-Cyrl-CS"/>
        </w:rPr>
        <w:t>споруке продате робе у уговореним роковима или робе</w:t>
      </w:r>
      <w:r w:rsidRPr="00050DC9">
        <w:rPr>
          <w:rFonts w:ascii="Arial" w:hAnsi="Arial" w:cs="Arial"/>
          <w:lang w:val="sr-Cyrl-CS"/>
        </w:rPr>
        <w:t xml:space="preserve"> </w:t>
      </w:r>
      <w:r w:rsidR="00B71963">
        <w:rPr>
          <w:rFonts w:ascii="Arial" w:hAnsi="Arial" w:cs="Arial"/>
          <w:lang w:val="sr-Cyrl-CS"/>
        </w:rPr>
        <w:t xml:space="preserve">одговарајућег уговореног квалитета и </w:t>
      </w:r>
      <w:r w:rsidR="000E6669">
        <w:rPr>
          <w:rFonts w:ascii="Arial" w:hAnsi="Arial" w:cs="Arial"/>
          <w:lang w:val="sr-Cyrl-CS"/>
        </w:rPr>
        <w:t xml:space="preserve">уговореног </w:t>
      </w:r>
      <w:r w:rsidR="00B71963">
        <w:rPr>
          <w:rFonts w:ascii="Arial" w:hAnsi="Arial" w:cs="Arial"/>
          <w:lang w:val="sr-Cyrl-CS"/>
        </w:rPr>
        <w:t>произвођача робе</w:t>
      </w:r>
      <w:r w:rsidR="000E6669">
        <w:rPr>
          <w:rFonts w:ascii="Arial" w:hAnsi="Arial" w:cs="Arial"/>
          <w:lang w:val="sr-Cyrl-CS"/>
        </w:rPr>
        <w:t xml:space="preserve"> и са одговарајућим возилом са расхладним уређајем</w:t>
      </w:r>
      <w:r w:rsidR="00B71963">
        <w:rPr>
          <w:rFonts w:ascii="Arial" w:hAnsi="Arial" w:cs="Arial"/>
          <w:lang w:val="sr-Cyrl-CS"/>
        </w:rPr>
        <w:t xml:space="preserve">, </w:t>
      </w:r>
      <w:r w:rsidRPr="00050DC9">
        <w:rPr>
          <w:rFonts w:ascii="Arial" w:hAnsi="Arial" w:cs="Arial"/>
          <w:lang w:val="sr-Cyrl-CS"/>
        </w:rPr>
        <w:t>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w:t>
      </w:r>
      <w:r w:rsidR="000E6669">
        <w:rPr>
          <w:rFonts w:ascii="Arial" w:hAnsi="Arial" w:cs="Arial"/>
          <w:lang w:val="sr-Cyrl-CS"/>
        </w:rPr>
        <w:t xml:space="preserve"> и уговорено</w:t>
      </w:r>
      <w:r w:rsidRPr="00050DC9">
        <w:rPr>
          <w:rFonts w:ascii="Arial" w:hAnsi="Arial" w:cs="Arial"/>
          <w:lang w:val="sr-Cyrl-CS"/>
        </w:rPr>
        <w:t xml:space="preserve"> снабдевање Купца уговорен</w:t>
      </w:r>
      <w:r w:rsidR="000E6669">
        <w:rPr>
          <w:rFonts w:ascii="Arial" w:hAnsi="Arial" w:cs="Arial"/>
          <w:lang w:val="sr-Cyrl-CS"/>
        </w:rPr>
        <w:t>ом</w:t>
      </w:r>
      <w:r w:rsidRPr="00050DC9">
        <w:rPr>
          <w:rFonts w:ascii="Arial" w:hAnsi="Arial" w:cs="Arial"/>
          <w:lang w:val="sr-Cyrl-CS"/>
        </w:rPr>
        <w:t xml:space="preserve"> роб</w:t>
      </w:r>
      <w:r w:rsidR="000E6669">
        <w:rPr>
          <w:rFonts w:ascii="Arial" w:hAnsi="Arial" w:cs="Arial"/>
          <w:lang w:val="sr-Cyrl-CS"/>
        </w:rPr>
        <w:t>ом</w:t>
      </w:r>
      <w:r w:rsidRPr="00050DC9">
        <w:rPr>
          <w:rFonts w:ascii="Arial" w:hAnsi="Arial" w:cs="Arial"/>
          <w:lang w:val="sr-Cyrl-CS"/>
        </w:rPr>
        <w:t xml:space="preserve"> и да у случају неоправданих поновних кашњења у испорукама Купац  може раскинути закључени уговор.</w:t>
      </w:r>
    </w:p>
    <w:p w:rsidR="000E6669" w:rsidRPr="00050DC9" w:rsidRDefault="000E6669" w:rsidP="00847477">
      <w:pPr>
        <w:ind w:firstLine="567"/>
        <w:jc w:val="both"/>
        <w:rPr>
          <w:rFonts w:ascii="Arial" w:hAnsi="Arial" w:cs="Arial"/>
          <w:lang w:val="sr-Cyrl-CS"/>
        </w:rPr>
      </w:pPr>
      <w:r>
        <w:rPr>
          <w:rFonts w:ascii="Arial" w:hAnsi="Arial" w:cs="Arial"/>
          <w:lang w:val="sr-Cyrl-CS"/>
        </w:rPr>
        <w:t>Купац формира комисију за квалитативни и квантитативни пријем робе.</w:t>
      </w:r>
    </w:p>
    <w:p w:rsidR="00FE3F92" w:rsidRDefault="00FE3F92" w:rsidP="00847477">
      <w:pPr>
        <w:ind w:firstLine="567"/>
        <w:jc w:val="both"/>
        <w:rPr>
          <w:rFonts w:ascii="Arial" w:hAnsi="Arial" w:cs="Arial"/>
          <w:lang w:val="sr-Cyrl-CS"/>
        </w:rPr>
      </w:pPr>
      <w:r w:rsidRPr="00050DC9">
        <w:rPr>
          <w:rFonts w:ascii="Arial" w:hAnsi="Arial" w:cs="Arial"/>
          <w:lang w:val="sr-Cyrl-CS"/>
        </w:rPr>
        <w:t>Продавац је дужан исплатити купцу уговорену казну у износу од 0,5 пр</w:t>
      </w:r>
      <w:r w:rsidR="00B71963">
        <w:rPr>
          <w:rFonts w:ascii="Arial" w:hAnsi="Arial" w:cs="Arial"/>
          <w:lang w:val="sr-Cyrl-CS"/>
        </w:rPr>
        <w:t>оцента</w:t>
      </w:r>
      <w:r w:rsidRPr="00050DC9">
        <w:rPr>
          <w:rFonts w:ascii="Arial" w:hAnsi="Arial" w:cs="Arial"/>
          <w:lang w:val="sr-Cyrl-CS"/>
        </w:rPr>
        <w:t xml:space="preserve"> вредности уговора за сваки дан закашњења.</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00B71963">
        <w:rPr>
          <w:rFonts w:ascii="Arial" w:hAnsi="Arial" w:cs="Arial"/>
          <w:lang w:val="sr-Cyrl-CS"/>
        </w:rPr>
        <w:t>, важећим роковима трајања производа</w:t>
      </w:r>
      <w:r w:rsidR="00414349">
        <w:rPr>
          <w:rFonts w:ascii="Arial" w:hAnsi="Arial" w:cs="Arial"/>
          <w:lang w:val="sr-Cyrl-CS"/>
        </w:rPr>
        <w:t>,</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B71963" w:rsidRPr="00050DC9" w:rsidRDefault="00B71963"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r w:rsidR="00B71963">
        <w:rPr>
          <w:rFonts w:ascii="Arial" w:hAnsi="Arial" w:cs="Arial"/>
        </w:rPr>
        <w:t xml:space="preserve">, а најкасније у року од три дана од дана пријема робе. </w:t>
      </w:r>
    </w:p>
    <w:p w:rsidR="0094188E" w:rsidRPr="00050DC9" w:rsidRDefault="00FE3F92" w:rsidP="00847477">
      <w:pPr>
        <w:ind w:firstLine="567"/>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847477">
      <w:pPr>
        <w:ind w:firstLine="567"/>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7.</w:t>
      </w:r>
    </w:p>
    <w:p w:rsidR="00FE3F92" w:rsidRPr="00050DC9" w:rsidRDefault="00F30B83" w:rsidP="00B71963">
      <w:pPr>
        <w:jc w:val="both"/>
        <w:rPr>
          <w:rFonts w:ascii="Arial" w:hAnsi="Arial" w:cs="Arial"/>
          <w:lang w:val="sr-Cyrl-CS"/>
        </w:rPr>
      </w:pPr>
      <w:r>
        <w:rPr>
          <w:rFonts w:ascii="Arial" w:hAnsi="Arial" w:cs="Arial"/>
          <w:lang w:val="sr-Cyrl-CS"/>
        </w:rPr>
        <w:t>.</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center"/>
        <w:rPr>
          <w:rFonts w:ascii="Arial" w:hAnsi="Arial" w:cs="Arial"/>
          <w:lang w:val="sr-Cyrl-CS"/>
        </w:rPr>
      </w:pPr>
      <w:r w:rsidRPr="00050DC9">
        <w:rPr>
          <w:rFonts w:ascii="Arial" w:hAnsi="Arial" w:cs="Arial"/>
          <w:lang w:val="sr-Cyrl-CS"/>
        </w:rPr>
        <w:t>Члан 8.</w:t>
      </w:r>
    </w:p>
    <w:p w:rsidR="008B58D0" w:rsidRPr="00050DC9" w:rsidRDefault="008B58D0" w:rsidP="00847477">
      <w:pPr>
        <w:ind w:firstLine="567"/>
        <w:jc w:val="both"/>
        <w:rPr>
          <w:rFonts w:ascii="Arial" w:hAnsi="Arial" w:cs="Arial"/>
          <w:lang w:val="sr-Cyrl-CS"/>
        </w:rPr>
      </w:pPr>
    </w:p>
    <w:p w:rsidR="00FE3F92" w:rsidRDefault="0064593C" w:rsidP="00847477">
      <w:pPr>
        <w:ind w:firstLine="567"/>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 xml:space="preserve">у вредности од по 15.000 РСД и то, једну у </w:t>
      </w:r>
      <w:r w:rsidR="00F151C5">
        <w:rPr>
          <w:rFonts w:ascii="Arial" w:hAnsi="Arial" w:cs="Arial"/>
          <w:iCs/>
          <w:lang w:val="sr-Cyrl-CS"/>
        </w:rPr>
        <w:t>мај</w:t>
      </w:r>
      <w:r w:rsidR="008B58D0" w:rsidRPr="008B58D0">
        <w:rPr>
          <w:rFonts w:ascii="Arial" w:hAnsi="Arial" w:cs="Arial"/>
          <w:iCs/>
          <w:lang w:val="sr-Cyrl-CS"/>
        </w:rPr>
        <w:t xml:space="preserve">у, а другу у </w:t>
      </w:r>
      <w:r w:rsidR="00F151C5">
        <w:rPr>
          <w:rFonts w:ascii="Arial" w:hAnsi="Arial" w:cs="Arial"/>
          <w:iCs/>
          <w:lang w:val="sr-Cyrl-CS"/>
        </w:rPr>
        <w:t>октобр</w:t>
      </w:r>
      <w:r w:rsidR="008B58D0" w:rsidRPr="008B58D0">
        <w:rPr>
          <w:rFonts w:ascii="Arial" w:hAnsi="Arial" w:cs="Arial"/>
          <w:iCs/>
          <w:lang w:val="sr-Cyrl-CS"/>
        </w:rPr>
        <w:t>у 20</w:t>
      </w:r>
      <w:r w:rsidR="00E5014D">
        <w:rPr>
          <w:rFonts w:ascii="Arial" w:hAnsi="Arial" w:cs="Arial"/>
          <w:iCs/>
        </w:rPr>
        <w:t>20</w:t>
      </w:r>
      <w:r w:rsidR="008B58D0" w:rsidRPr="008B58D0">
        <w:rPr>
          <w:rFonts w:ascii="Arial" w:hAnsi="Arial" w:cs="Arial"/>
          <w:iCs/>
          <w:lang w:val="sr-Cyrl-CS"/>
        </w:rPr>
        <w:t>. године.</w:t>
      </w:r>
    </w:p>
    <w:p w:rsidR="008B58D0" w:rsidRDefault="008B58D0" w:rsidP="00847477">
      <w:pPr>
        <w:ind w:firstLine="567"/>
        <w:jc w:val="both"/>
        <w:rPr>
          <w:rFonts w:ascii="Arial" w:hAnsi="Arial" w:cs="Arial"/>
          <w:iCs/>
          <w:lang w:val="sr-Cyrl-CS"/>
        </w:rPr>
      </w:pPr>
    </w:p>
    <w:p w:rsidR="008B58D0" w:rsidRDefault="008B58D0" w:rsidP="00847477">
      <w:pPr>
        <w:ind w:firstLine="567"/>
        <w:jc w:val="center"/>
        <w:rPr>
          <w:rFonts w:ascii="Arial" w:hAnsi="Arial" w:cs="Arial"/>
          <w:iCs/>
          <w:lang w:val="sr-Cyrl-CS"/>
        </w:rPr>
      </w:pPr>
      <w:r>
        <w:rPr>
          <w:rFonts w:ascii="Arial" w:hAnsi="Arial" w:cs="Arial"/>
          <w:iCs/>
          <w:lang w:val="sr-Cyrl-CS"/>
        </w:rPr>
        <w:t>Члан 9.</w:t>
      </w:r>
    </w:p>
    <w:p w:rsidR="005E3F2D" w:rsidRPr="008B58D0" w:rsidRDefault="005E3F2D" w:rsidP="00847477">
      <w:pPr>
        <w:ind w:firstLine="567"/>
        <w:jc w:val="center"/>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847477">
      <w:pPr>
        <w:ind w:firstLine="567"/>
        <w:jc w:val="both"/>
        <w:rPr>
          <w:rFonts w:ascii="Arial" w:hAnsi="Arial" w:cs="Arial"/>
          <w:lang w:val="sr-Cyrl-CS"/>
        </w:rPr>
      </w:pPr>
    </w:p>
    <w:p w:rsidR="00FE3F92" w:rsidRPr="00050DC9" w:rsidRDefault="008B58D0" w:rsidP="00847477">
      <w:pPr>
        <w:ind w:firstLine="567"/>
        <w:jc w:val="center"/>
        <w:rPr>
          <w:rFonts w:ascii="Arial" w:hAnsi="Arial" w:cs="Arial"/>
          <w:lang w:val="sr-Cyrl-CS"/>
        </w:rPr>
      </w:pPr>
      <w:r>
        <w:rPr>
          <w:rFonts w:ascii="Arial" w:hAnsi="Arial" w:cs="Arial"/>
          <w:lang w:val="sr-Cyrl-CS"/>
        </w:rPr>
        <w:t>Члан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5B4111" w:rsidP="00FE3F92">
      <w:pPr>
        <w:jc w:val="both"/>
        <w:rPr>
          <w:rFonts w:ascii="Arial" w:hAnsi="Arial" w:cs="Arial"/>
          <w:lang w:val="sr-Cyrl-CS"/>
        </w:rPr>
      </w:pPr>
      <w:r>
        <w:rPr>
          <w:rFonts w:ascii="Arial" w:hAnsi="Arial" w:cs="Arial"/>
          <w:lang w:val="sr-Cyrl-CS"/>
        </w:rPr>
        <w:tab/>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E060E3" w:rsidRDefault="0094188E" w:rsidP="00E514B4">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Дејан Ђуровић</w:t>
      </w:r>
      <w:r w:rsidR="00FE3F92" w:rsidRPr="00050DC9">
        <w:rPr>
          <w:rFonts w:ascii="Arial" w:hAnsi="Arial" w:cs="Arial"/>
          <w:lang w:val="sr-Cyrl-CS"/>
        </w:rPr>
        <w:tab/>
      </w:r>
      <w:r w:rsidR="00FE3F92">
        <w:rPr>
          <w:rFonts w:ascii="Arial" w:hAnsi="Arial" w:cs="Arial"/>
          <w:lang w:val="sr-Cyrl-CS"/>
        </w:rPr>
        <w:tab/>
      </w:r>
      <w:r w:rsidR="00FE3F92">
        <w:rPr>
          <w:rFonts w:ascii="Arial" w:hAnsi="Arial" w:cs="Arial"/>
          <w:lang w:val="sr-Cyrl-CS"/>
        </w:rPr>
        <w:tab/>
      </w: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Default="00DE7FD6" w:rsidP="00E514B4">
      <w:pPr>
        <w:jc w:val="both"/>
        <w:rPr>
          <w:rFonts w:ascii="Arial" w:hAnsi="Arial" w:cs="Arial"/>
          <w:lang w:val="sr-Cyrl-CS"/>
        </w:rPr>
      </w:pPr>
    </w:p>
    <w:p w:rsidR="00DE7FD6" w:rsidRPr="00E514B4" w:rsidRDefault="00DE7FD6" w:rsidP="00E514B4">
      <w:pPr>
        <w:jc w:val="both"/>
        <w:rPr>
          <w:rFonts w:ascii="Arial" w:hAnsi="Arial" w:cs="Arial"/>
          <w:lang w:val="sr-Cyrl-CS"/>
        </w:rPr>
      </w:pP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Default="00CE62E0" w:rsidP="005E3F2D">
      <w:pPr>
        <w:jc w:val="both"/>
        <w:rPr>
          <w:rFonts w:ascii="Arial" w:hAnsi="Arial" w:cs="Arial"/>
          <w:bCs/>
          <w:i/>
          <w:iCs/>
          <w:color w:val="auto"/>
        </w:rPr>
      </w:pPr>
      <w:r w:rsidRPr="00866F11">
        <w:rPr>
          <w:rFonts w:ascii="Arial" w:hAnsi="Arial" w:cs="Arial"/>
          <w:bCs/>
          <w:i/>
          <w:iCs/>
          <w:color w:val="auto"/>
        </w:rPr>
        <w:t>односно исправу о реализованом средству обезбеђења испуњења обавеза у поступку јавне набавке.</w:t>
      </w: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Pr="00764F65" w:rsidRDefault="00847477" w:rsidP="005E3F2D">
      <w:pPr>
        <w:jc w:val="both"/>
        <w:rPr>
          <w:rFonts w:ascii="Arial" w:hAnsi="Arial" w:cs="Arial"/>
          <w:i/>
          <w:i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5E3F2D">
        <w:rPr>
          <w:rFonts w:ascii="Arial" w:hAnsi="Arial" w:cs="Arial"/>
          <w:bCs/>
        </w:rPr>
        <w:t xml:space="preserve"> ЈНМВ</w:t>
      </w:r>
      <w:r w:rsidR="00414349">
        <w:rPr>
          <w:rFonts w:ascii="Arial" w:hAnsi="Arial" w:cs="Arial"/>
          <w:bCs/>
        </w:rPr>
        <w:t xml:space="preserve"> 2/20</w:t>
      </w:r>
      <w:r w:rsidR="00E5014D">
        <w:rPr>
          <w:rFonts w:ascii="Arial" w:hAnsi="Arial" w:cs="Arial"/>
          <w:bCs/>
        </w:rPr>
        <w:t>20</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60" w:rsidRDefault="00F10060">
      <w:pPr>
        <w:spacing w:line="240" w:lineRule="auto"/>
      </w:pPr>
      <w:r>
        <w:separator/>
      </w:r>
    </w:p>
  </w:endnote>
  <w:endnote w:type="continuationSeparator" w:id="1">
    <w:p w:rsidR="00F10060" w:rsidRDefault="00F100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306">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A607DB">
      <w:tc>
        <w:tcPr>
          <w:tcW w:w="8208" w:type="dxa"/>
          <w:tcBorders>
            <w:top w:val="single" w:sz="8" w:space="0" w:color="808080"/>
          </w:tcBorders>
          <w:shd w:val="clear" w:color="auto" w:fill="auto"/>
        </w:tcPr>
        <w:p w:rsidR="00A607DB" w:rsidRPr="0094417F" w:rsidRDefault="00A607DB" w:rsidP="00E5014D">
          <w:pPr>
            <w:pStyle w:val="Footer"/>
            <w:rPr>
              <w:b/>
              <w:bCs/>
              <w:color w:val="4F81BD"/>
            </w:rPr>
          </w:pPr>
          <w:r>
            <w:rPr>
              <w:b/>
              <w:bCs/>
              <w:color w:val="4F81BD"/>
            </w:rPr>
            <w:t>Конкурсна документација за јавну набавку мале вредности ЈНМВ 2/2020</w:t>
          </w:r>
        </w:p>
      </w:tc>
      <w:tc>
        <w:tcPr>
          <w:tcW w:w="1034" w:type="dxa"/>
          <w:tcBorders>
            <w:top w:val="single" w:sz="8" w:space="0" w:color="808080"/>
            <w:left w:val="single" w:sz="8" w:space="0" w:color="808080"/>
          </w:tcBorders>
          <w:shd w:val="clear" w:color="auto" w:fill="auto"/>
        </w:tcPr>
        <w:p w:rsidR="00A607DB" w:rsidRDefault="00A607DB">
          <w:pPr>
            <w:pStyle w:val="Footer"/>
            <w:rPr>
              <w:color w:val="1F497D"/>
            </w:rPr>
          </w:pPr>
          <w:r>
            <w:rPr>
              <w:b/>
              <w:bCs/>
              <w:color w:val="4F81BD"/>
            </w:rPr>
            <w:t xml:space="preserve"> </w:t>
          </w:r>
          <w:r w:rsidR="006B0E44">
            <w:rPr>
              <w:b/>
              <w:bCs/>
              <w:color w:val="4F81BD"/>
            </w:rPr>
            <w:fldChar w:fldCharType="begin"/>
          </w:r>
          <w:r>
            <w:rPr>
              <w:b/>
              <w:bCs/>
              <w:color w:val="4F81BD"/>
            </w:rPr>
            <w:instrText xml:space="preserve"> PAGE </w:instrText>
          </w:r>
          <w:r w:rsidR="006B0E44">
            <w:rPr>
              <w:b/>
              <w:bCs/>
              <w:color w:val="4F81BD"/>
            </w:rPr>
            <w:fldChar w:fldCharType="separate"/>
          </w:r>
          <w:r w:rsidR="00ED1DF3">
            <w:rPr>
              <w:b/>
              <w:bCs/>
              <w:noProof/>
              <w:color w:val="4F81BD"/>
            </w:rPr>
            <w:t>15</w:t>
          </w:r>
          <w:r w:rsidR="006B0E44">
            <w:rPr>
              <w:b/>
              <w:bCs/>
              <w:color w:val="4F81BD"/>
            </w:rPr>
            <w:fldChar w:fldCharType="end"/>
          </w:r>
          <w:r>
            <w:rPr>
              <w:color w:val="4F81BD"/>
            </w:rPr>
            <w:t xml:space="preserve">/ </w:t>
          </w:r>
          <w:r w:rsidR="006B0E44">
            <w:rPr>
              <w:b/>
              <w:bCs/>
              <w:color w:val="4F81BD"/>
            </w:rPr>
            <w:fldChar w:fldCharType="begin"/>
          </w:r>
          <w:r>
            <w:rPr>
              <w:b/>
              <w:bCs/>
              <w:color w:val="4F81BD"/>
            </w:rPr>
            <w:instrText xml:space="preserve"> NUMPAGES \*Arabic </w:instrText>
          </w:r>
          <w:r w:rsidR="006B0E44">
            <w:rPr>
              <w:b/>
              <w:bCs/>
              <w:color w:val="4F81BD"/>
            </w:rPr>
            <w:fldChar w:fldCharType="separate"/>
          </w:r>
          <w:r w:rsidR="00ED1DF3">
            <w:rPr>
              <w:b/>
              <w:bCs/>
              <w:noProof/>
              <w:color w:val="4F81BD"/>
            </w:rPr>
            <w:t>33</w:t>
          </w:r>
          <w:r w:rsidR="006B0E44">
            <w:rPr>
              <w:b/>
              <w:bCs/>
              <w:color w:val="4F81BD"/>
            </w:rPr>
            <w:fldChar w:fldCharType="end"/>
          </w:r>
        </w:p>
      </w:tc>
    </w:tr>
  </w:tbl>
  <w:p w:rsidR="00A607DB" w:rsidRDefault="00A607DB">
    <w:pPr>
      <w:pStyle w:val="Footer"/>
      <w:jc w:val="right"/>
    </w:pPr>
    <w:r>
      <w:rPr>
        <w:color w:val="1F497D"/>
      </w:rPr>
      <w:t xml:space="preserve"> </w:t>
    </w:r>
  </w:p>
  <w:p w:rsidR="00A607DB" w:rsidRDefault="00A60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60" w:rsidRDefault="00F10060">
      <w:pPr>
        <w:spacing w:line="240" w:lineRule="auto"/>
      </w:pPr>
      <w:r>
        <w:separator/>
      </w:r>
    </w:p>
  </w:footnote>
  <w:footnote w:type="continuationSeparator" w:id="1">
    <w:p w:rsidR="00F10060" w:rsidRDefault="00F100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38B3759"/>
    <w:multiLevelType w:val="hybridMultilevel"/>
    <w:tmpl w:val="7848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nsid w:val="75175533"/>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1"/>
  </w:num>
  <w:num w:numId="14">
    <w:abstractNumId w:val="17"/>
  </w:num>
  <w:num w:numId="15">
    <w:abstractNumId w:val="12"/>
  </w:num>
  <w:num w:numId="16">
    <w:abstractNumId w:val="15"/>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53F"/>
    <w:rsid w:val="00024BDA"/>
    <w:rsid w:val="00033EC0"/>
    <w:rsid w:val="00045991"/>
    <w:rsid w:val="00066D6A"/>
    <w:rsid w:val="00072726"/>
    <w:rsid w:val="00084C33"/>
    <w:rsid w:val="00085879"/>
    <w:rsid w:val="00087377"/>
    <w:rsid w:val="0009005E"/>
    <w:rsid w:val="00092F07"/>
    <w:rsid w:val="000A0EB5"/>
    <w:rsid w:val="000A2965"/>
    <w:rsid w:val="000B669D"/>
    <w:rsid w:val="000C3861"/>
    <w:rsid w:val="000D735A"/>
    <w:rsid w:val="000E1D75"/>
    <w:rsid w:val="000E37E7"/>
    <w:rsid w:val="000E6669"/>
    <w:rsid w:val="000F06F0"/>
    <w:rsid w:val="000F0773"/>
    <w:rsid w:val="00102815"/>
    <w:rsid w:val="00104391"/>
    <w:rsid w:val="00104C5A"/>
    <w:rsid w:val="00113763"/>
    <w:rsid w:val="00113E21"/>
    <w:rsid w:val="00115E2D"/>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B2DB8"/>
    <w:rsid w:val="001C29A1"/>
    <w:rsid w:val="001C312D"/>
    <w:rsid w:val="001C464A"/>
    <w:rsid w:val="001C5E65"/>
    <w:rsid w:val="001D71FC"/>
    <w:rsid w:val="001D73FE"/>
    <w:rsid w:val="001E37AB"/>
    <w:rsid w:val="001F2C92"/>
    <w:rsid w:val="001F4CFB"/>
    <w:rsid w:val="002103B9"/>
    <w:rsid w:val="00210AFD"/>
    <w:rsid w:val="00221C6F"/>
    <w:rsid w:val="002221C8"/>
    <w:rsid w:val="00233F40"/>
    <w:rsid w:val="00234BFC"/>
    <w:rsid w:val="00240C57"/>
    <w:rsid w:val="002423B2"/>
    <w:rsid w:val="00243948"/>
    <w:rsid w:val="0025027B"/>
    <w:rsid w:val="00256624"/>
    <w:rsid w:val="00257EC0"/>
    <w:rsid w:val="00262DD3"/>
    <w:rsid w:val="002675F1"/>
    <w:rsid w:val="00267C18"/>
    <w:rsid w:val="002731E1"/>
    <w:rsid w:val="002841C1"/>
    <w:rsid w:val="00292114"/>
    <w:rsid w:val="00296994"/>
    <w:rsid w:val="002A078C"/>
    <w:rsid w:val="002B0C71"/>
    <w:rsid w:val="002B5AE2"/>
    <w:rsid w:val="002B6C15"/>
    <w:rsid w:val="002C1788"/>
    <w:rsid w:val="002C2BFB"/>
    <w:rsid w:val="002C40B0"/>
    <w:rsid w:val="002C6138"/>
    <w:rsid w:val="002C6DF9"/>
    <w:rsid w:val="002D496A"/>
    <w:rsid w:val="002D64F0"/>
    <w:rsid w:val="002E1AFE"/>
    <w:rsid w:val="002E6787"/>
    <w:rsid w:val="00300AF3"/>
    <w:rsid w:val="00302E2C"/>
    <w:rsid w:val="00303871"/>
    <w:rsid w:val="003100BD"/>
    <w:rsid w:val="00321B62"/>
    <w:rsid w:val="00322217"/>
    <w:rsid w:val="00325A22"/>
    <w:rsid w:val="00327F6A"/>
    <w:rsid w:val="00330ECD"/>
    <w:rsid w:val="00332FA5"/>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3F61"/>
    <w:rsid w:val="003D4A56"/>
    <w:rsid w:val="003E28FA"/>
    <w:rsid w:val="003F2D05"/>
    <w:rsid w:val="0040239A"/>
    <w:rsid w:val="00403738"/>
    <w:rsid w:val="004105CA"/>
    <w:rsid w:val="00413799"/>
    <w:rsid w:val="00414349"/>
    <w:rsid w:val="0042218C"/>
    <w:rsid w:val="0042739E"/>
    <w:rsid w:val="004311B1"/>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4E0578"/>
    <w:rsid w:val="004F6362"/>
    <w:rsid w:val="00500814"/>
    <w:rsid w:val="00502BB6"/>
    <w:rsid w:val="00510E10"/>
    <w:rsid w:val="0052632F"/>
    <w:rsid w:val="00526919"/>
    <w:rsid w:val="005271B3"/>
    <w:rsid w:val="005303F6"/>
    <w:rsid w:val="00532589"/>
    <w:rsid w:val="0053376A"/>
    <w:rsid w:val="00534C95"/>
    <w:rsid w:val="00541519"/>
    <w:rsid w:val="00550E95"/>
    <w:rsid w:val="00551DFC"/>
    <w:rsid w:val="005520EB"/>
    <w:rsid w:val="00554BB5"/>
    <w:rsid w:val="0055716F"/>
    <w:rsid w:val="00570E67"/>
    <w:rsid w:val="00572421"/>
    <w:rsid w:val="005808DA"/>
    <w:rsid w:val="00586CE2"/>
    <w:rsid w:val="00597C04"/>
    <w:rsid w:val="005B1771"/>
    <w:rsid w:val="005B2123"/>
    <w:rsid w:val="005B4111"/>
    <w:rsid w:val="005B6220"/>
    <w:rsid w:val="005C15D1"/>
    <w:rsid w:val="005C219F"/>
    <w:rsid w:val="005C40C2"/>
    <w:rsid w:val="005C60AC"/>
    <w:rsid w:val="005D2D22"/>
    <w:rsid w:val="005D3D7D"/>
    <w:rsid w:val="005E3F2D"/>
    <w:rsid w:val="005E7005"/>
    <w:rsid w:val="005E74FD"/>
    <w:rsid w:val="005F11F0"/>
    <w:rsid w:val="00623661"/>
    <w:rsid w:val="00635D1B"/>
    <w:rsid w:val="00636A2A"/>
    <w:rsid w:val="00640D8F"/>
    <w:rsid w:val="0064593C"/>
    <w:rsid w:val="00646FE3"/>
    <w:rsid w:val="00653265"/>
    <w:rsid w:val="006536F4"/>
    <w:rsid w:val="006555D0"/>
    <w:rsid w:val="0066551E"/>
    <w:rsid w:val="0068519D"/>
    <w:rsid w:val="0068622E"/>
    <w:rsid w:val="006A3549"/>
    <w:rsid w:val="006A42D1"/>
    <w:rsid w:val="006A59CA"/>
    <w:rsid w:val="006A6965"/>
    <w:rsid w:val="006B0E44"/>
    <w:rsid w:val="006B5662"/>
    <w:rsid w:val="006C0C0C"/>
    <w:rsid w:val="006C4634"/>
    <w:rsid w:val="006D2389"/>
    <w:rsid w:val="006D4BA0"/>
    <w:rsid w:val="006D51E3"/>
    <w:rsid w:val="006D7030"/>
    <w:rsid w:val="006E03D8"/>
    <w:rsid w:val="006E0CE0"/>
    <w:rsid w:val="006E7A4E"/>
    <w:rsid w:val="007012F1"/>
    <w:rsid w:val="00704591"/>
    <w:rsid w:val="00710F58"/>
    <w:rsid w:val="00713D50"/>
    <w:rsid w:val="0071457A"/>
    <w:rsid w:val="00716908"/>
    <w:rsid w:val="0073383A"/>
    <w:rsid w:val="00733EAB"/>
    <w:rsid w:val="007346D7"/>
    <w:rsid w:val="00734926"/>
    <w:rsid w:val="007426F0"/>
    <w:rsid w:val="00744787"/>
    <w:rsid w:val="00753EAC"/>
    <w:rsid w:val="00760B8A"/>
    <w:rsid w:val="0076154F"/>
    <w:rsid w:val="00764F65"/>
    <w:rsid w:val="00765F14"/>
    <w:rsid w:val="00771C6D"/>
    <w:rsid w:val="00774E46"/>
    <w:rsid w:val="0078789F"/>
    <w:rsid w:val="00795FCA"/>
    <w:rsid w:val="007A43A6"/>
    <w:rsid w:val="007A6069"/>
    <w:rsid w:val="007A6EF5"/>
    <w:rsid w:val="007A7DBA"/>
    <w:rsid w:val="007D6D34"/>
    <w:rsid w:val="007D7FD1"/>
    <w:rsid w:val="008160FA"/>
    <w:rsid w:val="0081728F"/>
    <w:rsid w:val="0083149D"/>
    <w:rsid w:val="00833AE0"/>
    <w:rsid w:val="008341E1"/>
    <w:rsid w:val="008368E5"/>
    <w:rsid w:val="00845FE5"/>
    <w:rsid w:val="00847477"/>
    <w:rsid w:val="00852442"/>
    <w:rsid w:val="00855E26"/>
    <w:rsid w:val="00866F11"/>
    <w:rsid w:val="0086789B"/>
    <w:rsid w:val="00873283"/>
    <w:rsid w:val="008840D4"/>
    <w:rsid w:val="00885F68"/>
    <w:rsid w:val="008A024F"/>
    <w:rsid w:val="008A13D8"/>
    <w:rsid w:val="008A44F0"/>
    <w:rsid w:val="008B06AC"/>
    <w:rsid w:val="008B17D4"/>
    <w:rsid w:val="008B58D0"/>
    <w:rsid w:val="008C58AE"/>
    <w:rsid w:val="008D0B4B"/>
    <w:rsid w:val="008D7BF1"/>
    <w:rsid w:val="008E28D3"/>
    <w:rsid w:val="008E29E7"/>
    <w:rsid w:val="008E3B43"/>
    <w:rsid w:val="008F03F1"/>
    <w:rsid w:val="008F67F9"/>
    <w:rsid w:val="00904126"/>
    <w:rsid w:val="009113A8"/>
    <w:rsid w:val="009115FA"/>
    <w:rsid w:val="00915647"/>
    <w:rsid w:val="00921763"/>
    <w:rsid w:val="00925696"/>
    <w:rsid w:val="00925D36"/>
    <w:rsid w:val="00933AB8"/>
    <w:rsid w:val="0094123B"/>
    <w:rsid w:val="0094188E"/>
    <w:rsid w:val="0094417F"/>
    <w:rsid w:val="00952BAC"/>
    <w:rsid w:val="009546C7"/>
    <w:rsid w:val="00957827"/>
    <w:rsid w:val="00962D1C"/>
    <w:rsid w:val="0096374D"/>
    <w:rsid w:val="009639CE"/>
    <w:rsid w:val="0098379A"/>
    <w:rsid w:val="009845DC"/>
    <w:rsid w:val="00991AB0"/>
    <w:rsid w:val="00995FBE"/>
    <w:rsid w:val="0099785A"/>
    <w:rsid w:val="009B3BF7"/>
    <w:rsid w:val="009C03D8"/>
    <w:rsid w:val="009C1E26"/>
    <w:rsid w:val="009C2B90"/>
    <w:rsid w:val="009D1618"/>
    <w:rsid w:val="009D68BD"/>
    <w:rsid w:val="009F1311"/>
    <w:rsid w:val="00A01C97"/>
    <w:rsid w:val="00A03D79"/>
    <w:rsid w:val="00A06E06"/>
    <w:rsid w:val="00A27FC6"/>
    <w:rsid w:val="00A32E89"/>
    <w:rsid w:val="00A340F1"/>
    <w:rsid w:val="00A4109E"/>
    <w:rsid w:val="00A4626E"/>
    <w:rsid w:val="00A46823"/>
    <w:rsid w:val="00A507B8"/>
    <w:rsid w:val="00A512A7"/>
    <w:rsid w:val="00A51A3B"/>
    <w:rsid w:val="00A54F8A"/>
    <w:rsid w:val="00A568B9"/>
    <w:rsid w:val="00A607DB"/>
    <w:rsid w:val="00A61F11"/>
    <w:rsid w:val="00A651BB"/>
    <w:rsid w:val="00A74D8E"/>
    <w:rsid w:val="00A86331"/>
    <w:rsid w:val="00A87CF1"/>
    <w:rsid w:val="00A921DB"/>
    <w:rsid w:val="00A95068"/>
    <w:rsid w:val="00A97594"/>
    <w:rsid w:val="00AA025D"/>
    <w:rsid w:val="00AA50A6"/>
    <w:rsid w:val="00AB65BC"/>
    <w:rsid w:val="00AC0806"/>
    <w:rsid w:val="00AC234E"/>
    <w:rsid w:val="00AC574A"/>
    <w:rsid w:val="00AD1F03"/>
    <w:rsid w:val="00AE6EBD"/>
    <w:rsid w:val="00AE70ED"/>
    <w:rsid w:val="00AF176B"/>
    <w:rsid w:val="00AF5BE0"/>
    <w:rsid w:val="00B0240D"/>
    <w:rsid w:val="00B03ECF"/>
    <w:rsid w:val="00B072B9"/>
    <w:rsid w:val="00B07D2D"/>
    <w:rsid w:val="00B07FBC"/>
    <w:rsid w:val="00B1025F"/>
    <w:rsid w:val="00B21BCC"/>
    <w:rsid w:val="00B3075A"/>
    <w:rsid w:val="00B3271F"/>
    <w:rsid w:val="00B3588C"/>
    <w:rsid w:val="00B36775"/>
    <w:rsid w:val="00B36861"/>
    <w:rsid w:val="00B40D3B"/>
    <w:rsid w:val="00B437D6"/>
    <w:rsid w:val="00B54730"/>
    <w:rsid w:val="00B5522E"/>
    <w:rsid w:val="00B71963"/>
    <w:rsid w:val="00B7537B"/>
    <w:rsid w:val="00B81070"/>
    <w:rsid w:val="00B832A4"/>
    <w:rsid w:val="00BA6B6D"/>
    <w:rsid w:val="00BA732B"/>
    <w:rsid w:val="00BB0389"/>
    <w:rsid w:val="00BB23C0"/>
    <w:rsid w:val="00BB24C4"/>
    <w:rsid w:val="00BB7030"/>
    <w:rsid w:val="00BC3BEC"/>
    <w:rsid w:val="00BD019E"/>
    <w:rsid w:val="00BD385B"/>
    <w:rsid w:val="00BD5636"/>
    <w:rsid w:val="00BE366C"/>
    <w:rsid w:val="00BE542D"/>
    <w:rsid w:val="00BF1DAE"/>
    <w:rsid w:val="00BF5264"/>
    <w:rsid w:val="00BF53FE"/>
    <w:rsid w:val="00BF74A4"/>
    <w:rsid w:val="00C0086E"/>
    <w:rsid w:val="00C159F5"/>
    <w:rsid w:val="00C17B5E"/>
    <w:rsid w:val="00C21BE7"/>
    <w:rsid w:val="00C30388"/>
    <w:rsid w:val="00C304C0"/>
    <w:rsid w:val="00C30512"/>
    <w:rsid w:val="00C35E71"/>
    <w:rsid w:val="00C36E4F"/>
    <w:rsid w:val="00C522A7"/>
    <w:rsid w:val="00C548CE"/>
    <w:rsid w:val="00C55403"/>
    <w:rsid w:val="00C63297"/>
    <w:rsid w:val="00C65B32"/>
    <w:rsid w:val="00C670B7"/>
    <w:rsid w:val="00C672CF"/>
    <w:rsid w:val="00C70AF9"/>
    <w:rsid w:val="00C8799D"/>
    <w:rsid w:val="00C9021C"/>
    <w:rsid w:val="00C90A1B"/>
    <w:rsid w:val="00CA3322"/>
    <w:rsid w:val="00CA538E"/>
    <w:rsid w:val="00CB432C"/>
    <w:rsid w:val="00CC3500"/>
    <w:rsid w:val="00CC3E02"/>
    <w:rsid w:val="00CC5CF9"/>
    <w:rsid w:val="00CD0060"/>
    <w:rsid w:val="00CD2B04"/>
    <w:rsid w:val="00CD4261"/>
    <w:rsid w:val="00CD7655"/>
    <w:rsid w:val="00CE5F04"/>
    <w:rsid w:val="00CE62E0"/>
    <w:rsid w:val="00CF1902"/>
    <w:rsid w:val="00CF388B"/>
    <w:rsid w:val="00CF46E3"/>
    <w:rsid w:val="00D1162B"/>
    <w:rsid w:val="00D16E67"/>
    <w:rsid w:val="00D21CFE"/>
    <w:rsid w:val="00D258CD"/>
    <w:rsid w:val="00D25AC5"/>
    <w:rsid w:val="00D32056"/>
    <w:rsid w:val="00D35930"/>
    <w:rsid w:val="00D45C3E"/>
    <w:rsid w:val="00D701C8"/>
    <w:rsid w:val="00D86A91"/>
    <w:rsid w:val="00D8779C"/>
    <w:rsid w:val="00D93549"/>
    <w:rsid w:val="00DA09F3"/>
    <w:rsid w:val="00DA56A5"/>
    <w:rsid w:val="00DA73DB"/>
    <w:rsid w:val="00DB1987"/>
    <w:rsid w:val="00DB3C94"/>
    <w:rsid w:val="00DC6EC1"/>
    <w:rsid w:val="00DD4414"/>
    <w:rsid w:val="00DD6FC7"/>
    <w:rsid w:val="00DD7202"/>
    <w:rsid w:val="00DE3184"/>
    <w:rsid w:val="00DE668E"/>
    <w:rsid w:val="00DE7FD6"/>
    <w:rsid w:val="00DF0451"/>
    <w:rsid w:val="00E05992"/>
    <w:rsid w:val="00E060E3"/>
    <w:rsid w:val="00E10E9E"/>
    <w:rsid w:val="00E11B97"/>
    <w:rsid w:val="00E16839"/>
    <w:rsid w:val="00E22A68"/>
    <w:rsid w:val="00E31B68"/>
    <w:rsid w:val="00E47985"/>
    <w:rsid w:val="00E5014D"/>
    <w:rsid w:val="00E514B4"/>
    <w:rsid w:val="00E54E25"/>
    <w:rsid w:val="00E56BBD"/>
    <w:rsid w:val="00E56BC2"/>
    <w:rsid w:val="00E6275B"/>
    <w:rsid w:val="00E744F2"/>
    <w:rsid w:val="00E87E51"/>
    <w:rsid w:val="00E916BF"/>
    <w:rsid w:val="00E927C2"/>
    <w:rsid w:val="00E932EC"/>
    <w:rsid w:val="00EA2B7C"/>
    <w:rsid w:val="00EA6E52"/>
    <w:rsid w:val="00EA7A47"/>
    <w:rsid w:val="00EB58CE"/>
    <w:rsid w:val="00EC5C16"/>
    <w:rsid w:val="00EC7E9E"/>
    <w:rsid w:val="00ED0C76"/>
    <w:rsid w:val="00ED1DF3"/>
    <w:rsid w:val="00ED5CFB"/>
    <w:rsid w:val="00EE6F69"/>
    <w:rsid w:val="00EF3A7A"/>
    <w:rsid w:val="00EF5167"/>
    <w:rsid w:val="00F02B66"/>
    <w:rsid w:val="00F054B1"/>
    <w:rsid w:val="00F10060"/>
    <w:rsid w:val="00F10092"/>
    <w:rsid w:val="00F10C6D"/>
    <w:rsid w:val="00F110D0"/>
    <w:rsid w:val="00F137A0"/>
    <w:rsid w:val="00F151C5"/>
    <w:rsid w:val="00F24A62"/>
    <w:rsid w:val="00F30B83"/>
    <w:rsid w:val="00F31608"/>
    <w:rsid w:val="00F44140"/>
    <w:rsid w:val="00F44C2D"/>
    <w:rsid w:val="00F60939"/>
    <w:rsid w:val="00F744C8"/>
    <w:rsid w:val="00F7636B"/>
    <w:rsid w:val="00F80F2C"/>
    <w:rsid w:val="00F90C0F"/>
    <w:rsid w:val="00F94DBE"/>
    <w:rsid w:val="00FA4954"/>
    <w:rsid w:val="00FA4C17"/>
    <w:rsid w:val="00FA6A3C"/>
    <w:rsid w:val="00FB2AF4"/>
    <w:rsid w:val="00FB3DFB"/>
    <w:rsid w:val="00FB51C7"/>
    <w:rsid w:val="00FB5D38"/>
    <w:rsid w:val="00FD5C95"/>
    <w:rsid w:val="00FE3F92"/>
    <w:rsid w:val="00FE5CE7"/>
    <w:rsid w:val="00FF0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uiPriority w:val="1"/>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ej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985D-6BF8-4419-906A-0D592CD2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33</Pages>
  <Words>7787</Words>
  <Characters>44392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52075</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JA</cp:lastModifiedBy>
  <cp:revision>24</cp:revision>
  <cp:lastPrinted>2020-01-31T08:26:00Z</cp:lastPrinted>
  <dcterms:created xsi:type="dcterms:W3CDTF">2017-01-25T07:55:00Z</dcterms:created>
  <dcterms:modified xsi:type="dcterms:W3CDTF">2020-02-04T12:19:00Z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