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6F" w:rsidRPr="00166D5D" w:rsidRDefault="00221C6F">
      <w:pPr>
        <w:jc w:val="center"/>
        <w:rPr>
          <w:lang w:val="sr-Cyrl-CS"/>
        </w:rPr>
      </w:pPr>
    </w:p>
    <w:p w:rsidR="00221C6F" w:rsidRPr="00166D5D" w:rsidRDefault="00221C6F">
      <w:pPr>
        <w:jc w:val="center"/>
      </w:pPr>
    </w:p>
    <w:p w:rsidR="00221C6F" w:rsidRPr="00166D5D" w:rsidRDefault="00221C6F">
      <w:pPr>
        <w:jc w:val="center"/>
      </w:pPr>
    </w:p>
    <w:p w:rsidR="00221C6F" w:rsidRPr="00166D5D" w:rsidRDefault="00221C6F">
      <w:pPr>
        <w:jc w:val="center"/>
      </w:pPr>
    </w:p>
    <w:p w:rsidR="00221C6F" w:rsidRPr="00166D5D" w:rsidRDefault="00221C6F">
      <w:pPr>
        <w:jc w:val="center"/>
      </w:pPr>
    </w:p>
    <w:p w:rsidR="00FC4D75" w:rsidRDefault="00F932A6" w:rsidP="00FC4D75">
      <w:pPr>
        <w:rPr>
          <w:lang w:val="sr-Cyrl-CS"/>
        </w:rPr>
      </w:pPr>
      <w:r>
        <w:rPr>
          <w:lang w:val="sr-Cyrl-CS"/>
        </w:rPr>
        <w:t>Основна школа „Дуде Јовић“</w:t>
      </w:r>
    </w:p>
    <w:p w:rsidR="00F932A6" w:rsidRDefault="00F932A6" w:rsidP="00FC4D75">
      <w:pPr>
        <w:rPr>
          <w:lang w:val="sr-Cyrl-CS"/>
        </w:rPr>
      </w:pPr>
      <w:r>
        <w:rPr>
          <w:lang w:val="sr-Cyrl-CS"/>
        </w:rPr>
        <w:t>Кнеза Милоша 117</w:t>
      </w:r>
    </w:p>
    <w:p w:rsidR="00F932A6" w:rsidRPr="00166D5D" w:rsidRDefault="00F932A6" w:rsidP="00FC4D75">
      <w:pPr>
        <w:rPr>
          <w:lang w:val="sr-Cyrl-CS"/>
        </w:rPr>
      </w:pPr>
      <w:r>
        <w:rPr>
          <w:lang w:val="sr-Cyrl-CS"/>
        </w:rPr>
        <w:t>12374 Жабари</w:t>
      </w:r>
    </w:p>
    <w:p w:rsidR="00FC4D75" w:rsidRPr="0023787B" w:rsidRDefault="00FC4D75" w:rsidP="00FC4D75">
      <w:pPr>
        <w:rPr>
          <w:color w:val="auto"/>
        </w:rPr>
      </w:pPr>
      <w:r w:rsidRPr="00166D5D">
        <w:rPr>
          <w:lang w:val="sr-Cyrl-CS"/>
        </w:rPr>
        <w:t xml:space="preserve">Број: </w:t>
      </w:r>
      <w:r w:rsidR="00F932A6">
        <w:rPr>
          <w:color w:val="auto"/>
          <w:lang w:val="sr-Cyrl-CS"/>
        </w:rPr>
        <w:t>4</w:t>
      </w:r>
      <w:r w:rsidR="000B4ADD" w:rsidRPr="0023787B">
        <w:rPr>
          <w:color w:val="auto"/>
          <w:lang w:val="sr-Cyrl-CS"/>
        </w:rPr>
        <w:t>/</w:t>
      </w:r>
      <w:r w:rsidR="00F932A6">
        <w:rPr>
          <w:color w:val="auto"/>
          <w:lang w:val="sr-Cyrl-CS"/>
        </w:rPr>
        <w:t>2017</w:t>
      </w:r>
    </w:p>
    <w:p w:rsidR="00FC4D75" w:rsidRPr="0023787B" w:rsidRDefault="00FC4D75" w:rsidP="00FC4D75">
      <w:pPr>
        <w:rPr>
          <w:color w:val="auto"/>
        </w:rPr>
      </w:pPr>
      <w:r w:rsidRPr="0023787B">
        <w:rPr>
          <w:color w:val="auto"/>
          <w:lang w:val="sr-Cyrl-CS"/>
        </w:rPr>
        <w:t xml:space="preserve">Датум: </w:t>
      </w:r>
      <w:r w:rsidR="000B4ADD" w:rsidRPr="0023787B">
        <w:rPr>
          <w:color w:val="auto"/>
          <w:lang w:val="sr-Cyrl-CS"/>
        </w:rPr>
        <w:t>07.</w:t>
      </w:r>
      <w:r w:rsidR="00F932A6">
        <w:rPr>
          <w:color w:val="auto"/>
          <w:lang w:val="sr-Cyrl-CS"/>
        </w:rPr>
        <w:t>07</w:t>
      </w:r>
      <w:r w:rsidR="000B4ADD" w:rsidRPr="0023787B">
        <w:rPr>
          <w:color w:val="auto"/>
          <w:lang w:val="sr-Cyrl-CS"/>
        </w:rPr>
        <w:t>.201</w:t>
      </w:r>
      <w:r w:rsidR="00F932A6">
        <w:rPr>
          <w:color w:val="auto"/>
          <w:lang w:val="sr-Cyrl-CS"/>
        </w:rPr>
        <w:t>7</w:t>
      </w:r>
      <w:r w:rsidR="000B4ADD" w:rsidRPr="0023787B">
        <w:rPr>
          <w:color w:val="auto"/>
          <w:lang w:val="sr-Cyrl-CS"/>
        </w:rPr>
        <w:t>.год.</w:t>
      </w:r>
    </w:p>
    <w:p w:rsidR="00FC4D75" w:rsidRPr="00166D5D" w:rsidRDefault="00FC4D75" w:rsidP="00FC4D75">
      <w:pPr>
        <w:jc w:val="center"/>
      </w:pPr>
    </w:p>
    <w:p w:rsidR="00221C6F" w:rsidRPr="00166D5D" w:rsidRDefault="00221C6F">
      <w:pPr>
        <w:jc w:val="center"/>
      </w:pPr>
    </w:p>
    <w:p w:rsidR="00221C6F" w:rsidRPr="00166D5D" w:rsidRDefault="00221C6F">
      <w:pPr>
        <w:jc w:val="center"/>
      </w:pPr>
    </w:p>
    <w:p w:rsidR="00221C6F" w:rsidRPr="00166D5D" w:rsidRDefault="00221C6F" w:rsidP="00FC4D75"/>
    <w:p w:rsidR="00221C6F" w:rsidRPr="00166D5D" w:rsidRDefault="00221C6F">
      <w:pPr>
        <w:jc w:val="center"/>
      </w:pPr>
    </w:p>
    <w:p w:rsidR="00221C6F" w:rsidRPr="00166D5D" w:rsidRDefault="00221C6F">
      <w:pPr>
        <w:jc w:val="center"/>
      </w:pPr>
    </w:p>
    <w:p w:rsidR="00221C6F" w:rsidRPr="00166D5D" w:rsidRDefault="00221C6F">
      <w:pPr>
        <w:shd w:val="clear" w:color="auto" w:fill="C6D9F1"/>
        <w:jc w:val="center"/>
      </w:pPr>
    </w:p>
    <w:p w:rsidR="00221C6F" w:rsidRPr="00166D5D" w:rsidRDefault="00FC4D75">
      <w:pPr>
        <w:shd w:val="clear" w:color="auto" w:fill="C6D9F1"/>
        <w:jc w:val="center"/>
      </w:pPr>
      <w:r w:rsidRPr="00166D5D">
        <w:t>КОНКУРСНA ДОКУМЕНТАЦИЈА</w:t>
      </w:r>
    </w:p>
    <w:p w:rsidR="00221C6F" w:rsidRPr="00166D5D" w:rsidRDefault="00F932A6">
      <w:pPr>
        <w:jc w:val="center"/>
        <w:rPr>
          <w:lang w:val="ru-RU"/>
        </w:rPr>
      </w:pPr>
      <w:r>
        <w:rPr>
          <w:lang w:val="ru-RU"/>
        </w:rPr>
        <w:t>-за јавну набавку мале вредности-</w:t>
      </w:r>
    </w:p>
    <w:p w:rsidR="00FC4D75" w:rsidRPr="00166D5D" w:rsidRDefault="00FC4D75" w:rsidP="00FC4D75">
      <w:pPr>
        <w:jc w:val="center"/>
        <w:rPr>
          <w:b/>
          <w:bCs/>
          <w:i/>
          <w:iCs/>
          <w:lang w:val="ru-RU"/>
        </w:rPr>
      </w:pPr>
    </w:p>
    <w:p w:rsidR="00FC4D75" w:rsidRPr="00166D5D" w:rsidRDefault="00FC4D75" w:rsidP="00FC4D75">
      <w:pPr>
        <w:jc w:val="center"/>
        <w:rPr>
          <w:b/>
          <w:bCs/>
          <w:i/>
          <w:iCs/>
          <w:lang w:val="ru-RU"/>
        </w:rPr>
      </w:pPr>
    </w:p>
    <w:p w:rsidR="00FC4D75" w:rsidRPr="00166D5D" w:rsidRDefault="00FC4D75" w:rsidP="00FC4D75">
      <w:pPr>
        <w:jc w:val="center"/>
        <w:rPr>
          <w:b/>
          <w:bCs/>
          <w:i/>
          <w:iCs/>
          <w:lang w:val="ru-RU"/>
        </w:rPr>
      </w:pPr>
    </w:p>
    <w:p w:rsidR="00F932A6" w:rsidRDefault="00FC4D75" w:rsidP="00FC4D75">
      <w:pPr>
        <w:jc w:val="center"/>
        <w:rPr>
          <w:b/>
          <w:bCs/>
        </w:rPr>
      </w:pPr>
      <w:r w:rsidRPr="00166D5D">
        <w:rPr>
          <w:b/>
          <w:bCs/>
        </w:rPr>
        <w:t>ЈАВНА НАБАВКА</w:t>
      </w:r>
      <w:r w:rsidRPr="00166D5D">
        <w:rPr>
          <w:b/>
          <w:bCs/>
          <w:lang w:val="sr-Cyrl-CS"/>
        </w:rPr>
        <w:t xml:space="preserve"> </w:t>
      </w:r>
      <w:r w:rsidRPr="00166D5D">
        <w:rPr>
          <w:b/>
          <w:bCs/>
          <w:color w:val="auto"/>
        </w:rPr>
        <w:t xml:space="preserve">ДОБАРА </w:t>
      </w:r>
      <w:r w:rsidR="00F932A6" w:rsidRPr="00166D5D">
        <w:rPr>
          <w:b/>
          <w:bCs/>
        </w:rPr>
        <w:t>бр.</w:t>
      </w:r>
      <w:r w:rsidR="00F932A6">
        <w:rPr>
          <w:b/>
          <w:bCs/>
        </w:rPr>
        <w:t xml:space="preserve"> 4</w:t>
      </w:r>
      <w:r w:rsidR="00F932A6" w:rsidRPr="00166D5D">
        <w:rPr>
          <w:b/>
          <w:bCs/>
        </w:rPr>
        <w:t>/201</w:t>
      </w:r>
      <w:r w:rsidR="00F932A6">
        <w:rPr>
          <w:b/>
          <w:bCs/>
        </w:rPr>
        <w:t xml:space="preserve">7 </w:t>
      </w:r>
    </w:p>
    <w:p w:rsidR="00FC4D75" w:rsidRPr="00F932A6" w:rsidRDefault="00F932A6" w:rsidP="00FC4D75">
      <w:pPr>
        <w:jc w:val="center"/>
        <w:rPr>
          <w:b/>
          <w:bCs/>
          <w:i/>
          <w:iCs/>
          <w:sz w:val="32"/>
        </w:rPr>
      </w:pPr>
      <w:r w:rsidRPr="00F932A6">
        <w:rPr>
          <w:b/>
          <w:bCs/>
          <w:color w:val="auto"/>
          <w:sz w:val="32"/>
        </w:rPr>
        <w:t>-</w:t>
      </w:r>
      <w:r w:rsidR="00FC4D75" w:rsidRPr="00F932A6">
        <w:rPr>
          <w:b/>
          <w:bCs/>
          <w:color w:val="auto"/>
          <w:sz w:val="32"/>
        </w:rPr>
        <w:t xml:space="preserve"> НАБАВКА ПОЛОВНОГ </w:t>
      </w:r>
      <w:r w:rsidRPr="00F932A6">
        <w:rPr>
          <w:b/>
          <w:bCs/>
          <w:color w:val="auto"/>
          <w:sz w:val="32"/>
        </w:rPr>
        <w:t xml:space="preserve">ПУТНИЧКОГ КОМБИ </w:t>
      </w:r>
      <w:r w:rsidR="007C28E5" w:rsidRPr="00F932A6">
        <w:rPr>
          <w:b/>
          <w:bCs/>
          <w:color w:val="auto"/>
          <w:sz w:val="32"/>
        </w:rPr>
        <w:t>ВОЗИЛА</w:t>
      </w:r>
      <w:r w:rsidRPr="00F932A6">
        <w:rPr>
          <w:b/>
          <w:bCs/>
          <w:color w:val="auto"/>
          <w:sz w:val="32"/>
        </w:rPr>
        <w:t xml:space="preserve"> -  </w:t>
      </w:r>
    </w:p>
    <w:p w:rsidR="00FC4D75" w:rsidRPr="00166D5D" w:rsidRDefault="00FC4D75" w:rsidP="00FC4D75">
      <w:pPr>
        <w:jc w:val="center"/>
        <w:rPr>
          <w:b/>
          <w:bCs/>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FC4D75" w:rsidRPr="00166D5D" w:rsidRDefault="00FC4D75" w:rsidP="00FC4D75">
      <w:pPr>
        <w:rPr>
          <w:i/>
          <w:iCs/>
        </w:rPr>
      </w:pPr>
    </w:p>
    <w:p w:rsidR="00FC4D75" w:rsidRDefault="00FC4D75" w:rsidP="00FC4D75">
      <w:pPr>
        <w:jc w:val="center"/>
        <w:rPr>
          <w:i/>
          <w:iCs/>
        </w:rPr>
      </w:pPr>
    </w:p>
    <w:p w:rsidR="00F932A6" w:rsidRDefault="00F932A6" w:rsidP="00FC4D75">
      <w:pPr>
        <w:jc w:val="center"/>
        <w:rPr>
          <w:i/>
          <w:iCs/>
        </w:rPr>
      </w:pPr>
    </w:p>
    <w:p w:rsidR="00F932A6" w:rsidRDefault="00F932A6" w:rsidP="00FC4D75">
      <w:pPr>
        <w:jc w:val="center"/>
        <w:rPr>
          <w:i/>
          <w:iCs/>
        </w:rPr>
      </w:pPr>
    </w:p>
    <w:p w:rsidR="00F932A6" w:rsidRDefault="00F932A6" w:rsidP="00FC4D75">
      <w:pPr>
        <w:jc w:val="center"/>
        <w:rPr>
          <w:i/>
          <w:iCs/>
        </w:rPr>
      </w:pPr>
    </w:p>
    <w:p w:rsidR="00F932A6" w:rsidRPr="00F932A6" w:rsidRDefault="00F932A6" w:rsidP="00FC4D75">
      <w:pPr>
        <w:jc w:val="center"/>
        <w:rPr>
          <w:i/>
          <w:iCs/>
        </w:rPr>
      </w:pPr>
    </w:p>
    <w:p w:rsidR="00FC4D75" w:rsidRPr="00166D5D" w:rsidRDefault="00FC4D75" w:rsidP="00FC4D75">
      <w:pPr>
        <w:jc w:val="center"/>
        <w:rPr>
          <w:i/>
          <w:iCs/>
        </w:rPr>
      </w:pPr>
    </w:p>
    <w:p w:rsidR="00FC4D75" w:rsidRPr="00166D5D" w:rsidRDefault="00FC4D75" w:rsidP="00FC4D75">
      <w:pPr>
        <w:jc w:val="center"/>
        <w:rPr>
          <w:i/>
          <w:iCs/>
        </w:rPr>
      </w:pPr>
    </w:p>
    <w:p w:rsidR="00221C6F" w:rsidRPr="00F932A6" w:rsidRDefault="00F932A6" w:rsidP="00FC4D75">
      <w:pPr>
        <w:jc w:val="center"/>
        <w:rPr>
          <w:b/>
          <w:bCs/>
        </w:rPr>
      </w:pPr>
      <w:r w:rsidRPr="00F932A6">
        <w:rPr>
          <w:b/>
          <w:i/>
          <w:iCs/>
          <w:color w:val="auto"/>
        </w:rPr>
        <w:t>Јул</w:t>
      </w:r>
      <w:r w:rsidR="00FC4D75" w:rsidRPr="00F932A6">
        <w:rPr>
          <w:b/>
          <w:i/>
          <w:iCs/>
          <w:color w:val="auto"/>
        </w:rPr>
        <w:t xml:space="preserve">  </w:t>
      </w:r>
      <w:r w:rsidR="00FC4D75" w:rsidRPr="00F932A6">
        <w:rPr>
          <w:b/>
          <w:bCs/>
          <w:color w:val="auto"/>
        </w:rPr>
        <w:t>201</w:t>
      </w:r>
      <w:r w:rsidRPr="00F932A6">
        <w:rPr>
          <w:b/>
          <w:bCs/>
          <w:color w:val="auto"/>
        </w:rPr>
        <w:t>7</w:t>
      </w:r>
      <w:r w:rsidR="00FC4D75" w:rsidRPr="00F932A6">
        <w:rPr>
          <w:b/>
          <w:bCs/>
        </w:rPr>
        <w:t xml:space="preserve">. </w:t>
      </w:r>
      <w:r w:rsidRPr="00F932A6">
        <w:rPr>
          <w:b/>
          <w:bCs/>
        </w:rPr>
        <w:t>г</w:t>
      </w:r>
      <w:r w:rsidR="00FC4D75" w:rsidRPr="00F932A6">
        <w:rPr>
          <w:b/>
          <w:bCs/>
        </w:rPr>
        <w:t>одине</w:t>
      </w:r>
    </w:p>
    <w:p w:rsidR="008A6F89" w:rsidRDefault="008A6F89" w:rsidP="00FC4D75">
      <w:pPr>
        <w:jc w:val="center"/>
        <w:rPr>
          <w:b/>
          <w:bCs/>
        </w:rPr>
      </w:pPr>
    </w:p>
    <w:p w:rsidR="008A6F89" w:rsidRDefault="008A6F89" w:rsidP="00FC4D75">
      <w:pPr>
        <w:jc w:val="center"/>
        <w:rPr>
          <w:b/>
          <w:bCs/>
        </w:rPr>
      </w:pPr>
    </w:p>
    <w:p w:rsidR="008A6F89" w:rsidRDefault="008A6F89" w:rsidP="00FC4D75">
      <w:pPr>
        <w:jc w:val="center"/>
        <w:rPr>
          <w:b/>
          <w:bCs/>
        </w:rPr>
      </w:pPr>
    </w:p>
    <w:p w:rsidR="008A6F89" w:rsidRDefault="008A6F89" w:rsidP="00FC4D75">
      <w:pPr>
        <w:jc w:val="center"/>
        <w:rPr>
          <w:b/>
          <w:bCs/>
        </w:rPr>
      </w:pPr>
    </w:p>
    <w:p w:rsidR="008A6F89" w:rsidRDefault="008A6F89" w:rsidP="00FC4D75">
      <w:pPr>
        <w:jc w:val="center"/>
        <w:rPr>
          <w:b/>
          <w:bCs/>
        </w:rPr>
      </w:pPr>
    </w:p>
    <w:p w:rsidR="008A6F89" w:rsidRDefault="008A6F89" w:rsidP="00FC4D75">
      <w:pPr>
        <w:jc w:val="center"/>
        <w:rPr>
          <w:b/>
          <w:bCs/>
        </w:rPr>
      </w:pPr>
    </w:p>
    <w:p w:rsidR="008A6F89" w:rsidRPr="00166D5D" w:rsidRDefault="008A6F89" w:rsidP="00FC4D75">
      <w:pPr>
        <w:jc w:val="center"/>
      </w:pPr>
    </w:p>
    <w:p w:rsidR="00221C6F" w:rsidRPr="00166D5D" w:rsidRDefault="00221C6F" w:rsidP="00084C33">
      <w:pPr>
        <w:jc w:val="both"/>
        <w:rPr>
          <w:rFonts w:eastAsia="TimesNewRomanPSMT"/>
        </w:rPr>
      </w:pPr>
      <w:r w:rsidRPr="00166D5D">
        <w:rPr>
          <w:rFonts w:eastAsia="TimesNewRomanPSMT"/>
        </w:rPr>
        <w:lastRenderedPageBreak/>
        <w:t xml:space="preserve">На основу чл. 39. и 61. </w:t>
      </w:r>
      <w:r w:rsidR="009B76F3" w:rsidRPr="00166D5D">
        <w:rPr>
          <w:rFonts w:eastAsia="TimesNewRomanPSMT"/>
        </w:rPr>
        <w:t>Закона</w:t>
      </w:r>
      <w:r w:rsidRPr="00166D5D">
        <w:rPr>
          <w:rFonts w:eastAsia="TimesNewRomanPSMT"/>
        </w:rPr>
        <w:t xml:space="preserve"> о јавним набавкама („Сл. гласник РС” бр. 124/12,</w:t>
      </w:r>
      <w:r w:rsidR="0068724D" w:rsidRPr="00166D5D">
        <w:rPr>
          <w:rFonts w:eastAsia="TimesNewRomanPSMT"/>
        </w:rPr>
        <w:t xml:space="preserve"> 14/15 и 68/15</w:t>
      </w:r>
      <w:r w:rsidRPr="00166D5D">
        <w:rPr>
          <w:rFonts w:eastAsia="TimesNewRomanPSMT"/>
        </w:rPr>
        <w:t xml:space="preserve"> у даљем тексту: </w:t>
      </w:r>
      <w:r w:rsidR="009B76F3" w:rsidRPr="00166D5D">
        <w:rPr>
          <w:rFonts w:eastAsia="TimesNewRomanPSMT"/>
        </w:rPr>
        <w:t>ЗЈН</w:t>
      </w:r>
      <w:r w:rsidRPr="00166D5D">
        <w:rPr>
          <w:rFonts w:eastAsia="TimesNewRomanPSMT"/>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68724D" w:rsidRPr="00166D5D">
        <w:rPr>
          <w:rFonts w:eastAsia="TimesNewRomanPSMT"/>
        </w:rPr>
        <w:t>86/2015</w:t>
      </w:r>
      <w:r w:rsidRPr="00166D5D">
        <w:rPr>
          <w:rFonts w:eastAsia="TimesNewRomanPSMT"/>
        </w:rPr>
        <w:t xml:space="preserve">), </w:t>
      </w:r>
      <w:r w:rsidRPr="00166D5D">
        <w:t>Одлуке о покретању поступк</w:t>
      </w:r>
      <w:r w:rsidR="00F4083B" w:rsidRPr="00166D5D">
        <w:t>а јавне набавк</w:t>
      </w:r>
      <w:r w:rsidR="00B942D3" w:rsidRPr="00166D5D">
        <w:t xml:space="preserve">е број </w:t>
      </w:r>
      <w:r w:rsidR="00F932A6">
        <w:t>4</w:t>
      </w:r>
      <w:r w:rsidR="00B942D3" w:rsidRPr="00166D5D">
        <w:t>/201</w:t>
      </w:r>
      <w:r w:rsidR="00F932A6">
        <w:t>7</w:t>
      </w:r>
      <w:r w:rsidR="00B942D3" w:rsidRPr="00166D5D">
        <w:t xml:space="preserve"> деловодни број </w:t>
      </w:r>
      <w:r w:rsidR="00F932A6">
        <w:t>897/1</w:t>
      </w:r>
      <w:r w:rsidR="00B942D3" w:rsidRPr="00166D5D">
        <w:t xml:space="preserve"> од 07.</w:t>
      </w:r>
      <w:r w:rsidR="00F932A6">
        <w:t>07</w:t>
      </w:r>
      <w:r w:rsidR="00F4083B" w:rsidRPr="00166D5D">
        <w:t>.201</w:t>
      </w:r>
      <w:r w:rsidR="00F932A6">
        <w:t>7</w:t>
      </w:r>
      <w:r w:rsidR="003215D4">
        <w:t>.</w:t>
      </w:r>
      <w:r w:rsidRPr="00166D5D">
        <w:t xml:space="preserve">  и </w:t>
      </w:r>
      <w:r w:rsidR="00084C33" w:rsidRPr="00166D5D">
        <w:rPr>
          <w:color w:val="auto"/>
        </w:rPr>
        <w:t>Решења</w:t>
      </w:r>
      <w:r w:rsidR="00084C33" w:rsidRPr="00166D5D">
        <w:rPr>
          <w:i/>
          <w:color w:val="auto"/>
        </w:rPr>
        <w:t xml:space="preserve"> </w:t>
      </w:r>
      <w:r w:rsidR="00084C33" w:rsidRPr="003215D4">
        <w:rPr>
          <w:color w:val="auto"/>
        </w:rPr>
        <w:t xml:space="preserve">о </w:t>
      </w:r>
      <w:r w:rsidR="00084C33" w:rsidRPr="00166D5D">
        <w:rPr>
          <w:color w:val="auto"/>
        </w:rPr>
        <w:t>образовању комисије за јавну набавку</w:t>
      </w:r>
      <w:r w:rsidR="00B942D3" w:rsidRPr="00166D5D">
        <w:rPr>
          <w:color w:val="auto"/>
        </w:rPr>
        <w:t xml:space="preserve"> </w:t>
      </w:r>
      <w:r w:rsidR="003215D4">
        <w:rPr>
          <w:color w:val="auto"/>
        </w:rPr>
        <w:t>4</w:t>
      </w:r>
      <w:r w:rsidR="00B942D3" w:rsidRPr="00166D5D">
        <w:rPr>
          <w:color w:val="auto"/>
        </w:rPr>
        <w:t>/201</w:t>
      </w:r>
      <w:r w:rsidR="003215D4">
        <w:rPr>
          <w:color w:val="auto"/>
        </w:rPr>
        <w:t>7</w:t>
      </w:r>
      <w:r w:rsidR="00B942D3" w:rsidRPr="00166D5D">
        <w:rPr>
          <w:color w:val="auto"/>
        </w:rPr>
        <w:t xml:space="preserve"> деловодни број </w:t>
      </w:r>
      <w:r w:rsidR="003215D4">
        <w:rPr>
          <w:color w:val="auto"/>
        </w:rPr>
        <w:t>898/1</w:t>
      </w:r>
      <w:r w:rsidR="00B942D3" w:rsidRPr="00166D5D">
        <w:rPr>
          <w:color w:val="auto"/>
        </w:rPr>
        <w:t xml:space="preserve"> од 07.</w:t>
      </w:r>
      <w:r w:rsidR="00F932A6">
        <w:rPr>
          <w:color w:val="auto"/>
        </w:rPr>
        <w:t>07</w:t>
      </w:r>
      <w:r w:rsidR="00F4083B" w:rsidRPr="00166D5D">
        <w:rPr>
          <w:color w:val="auto"/>
        </w:rPr>
        <w:t>.201</w:t>
      </w:r>
      <w:r w:rsidR="00F932A6">
        <w:rPr>
          <w:color w:val="auto"/>
        </w:rPr>
        <w:t>7</w:t>
      </w:r>
      <w:r w:rsidR="00084C33" w:rsidRPr="00166D5D">
        <w:t>, припремљена је:</w:t>
      </w:r>
    </w:p>
    <w:p w:rsidR="00221C6F" w:rsidRPr="00166D5D" w:rsidRDefault="00221C6F">
      <w:pPr>
        <w:ind w:firstLine="720"/>
        <w:jc w:val="both"/>
        <w:rPr>
          <w:rFonts w:eastAsia="TimesNewRomanPSMT"/>
        </w:rPr>
      </w:pPr>
    </w:p>
    <w:p w:rsidR="00221C6F" w:rsidRPr="00166D5D" w:rsidRDefault="00221C6F">
      <w:pPr>
        <w:shd w:val="clear" w:color="auto" w:fill="C6D9F1"/>
        <w:jc w:val="center"/>
        <w:rPr>
          <w:rFonts w:eastAsia="TimesNewRomanPS-BoldMT"/>
          <w:b/>
          <w:bCs/>
          <w:lang w:val="ru-RU"/>
        </w:rPr>
      </w:pPr>
      <w:r w:rsidRPr="00166D5D">
        <w:rPr>
          <w:rFonts w:eastAsia="TimesNewRomanPS-BoldMT"/>
          <w:b/>
          <w:bCs/>
        </w:rPr>
        <w:t>КОНКУРСНА ДОКУМЕНТАЦИЈА</w:t>
      </w:r>
    </w:p>
    <w:p w:rsidR="00221C6F" w:rsidRPr="00166D5D" w:rsidRDefault="00221C6F">
      <w:pPr>
        <w:shd w:val="clear" w:color="auto" w:fill="C6D9F1"/>
        <w:jc w:val="center"/>
        <w:rPr>
          <w:rFonts w:eastAsia="TimesNewRomanPS-BoldMT"/>
          <w:b/>
          <w:bCs/>
          <w:lang w:val="ru-RU"/>
        </w:rPr>
      </w:pPr>
    </w:p>
    <w:p w:rsidR="00221C6F" w:rsidRPr="00166D5D" w:rsidRDefault="00221C6F">
      <w:pPr>
        <w:shd w:val="clear" w:color="auto" w:fill="C6D9F1"/>
        <w:jc w:val="center"/>
        <w:rPr>
          <w:rFonts w:eastAsia="TimesNewRomanPS-BoldMT"/>
          <w:b/>
          <w:bCs/>
        </w:rPr>
      </w:pPr>
      <w:r w:rsidRPr="00166D5D">
        <w:rPr>
          <w:rFonts w:eastAsia="TimesNewRomanPS-BoldMT"/>
          <w:b/>
          <w:bCs/>
        </w:rPr>
        <w:t xml:space="preserve">за јавну набавку мале вредности </w:t>
      </w:r>
      <w:r w:rsidR="001E578C" w:rsidRPr="00166D5D">
        <w:rPr>
          <w:rFonts w:eastAsia="TimesNewRomanPS-BoldMT"/>
          <w:b/>
          <w:bCs/>
        </w:rPr>
        <w:t>– набавка доб</w:t>
      </w:r>
      <w:r w:rsidR="00F0074F" w:rsidRPr="00166D5D">
        <w:rPr>
          <w:rFonts w:eastAsia="TimesNewRomanPS-BoldMT"/>
          <w:b/>
          <w:bCs/>
        </w:rPr>
        <w:t xml:space="preserve">ара – набавка половног </w:t>
      </w:r>
      <w:r w:rsidR="00F932A6">
        <w:rPr>
          <w:rFonts w:eastAsia="TimesNewRomanPS-BoldMT"/>
          <w:b/>
          <w:bCs/>
        </w:rPr>
        <w:t xml:space="preserve">путничког комби </w:t>
      </w:r>
      <w:r w:rsidR="005E1620" w:rsidRPr="00166D5D">
        <w:rPr>
          <w:rFonts w:eastAsia="TimesNewRomanPS-BoldMT"/>
          <w:b/>
          <w:bCs/>
        </w:rPr>
        <w:t>возила</w:t>
      </w:r>
      <w:r w:rsidR="001E578C" w:rsidRPr="00166D5D">
        <w:rPr>
          <w:b/>
          <w:bCs/>
          <w:i/>
          <w:iCs/>
        </w:rPr>
        <w:t xml:space="preserve"> </w:t>
      </w:r>
    </w:p>
    <w:p w:rsidR="00221C6F" w:rsidRPr="00166D5D" w:rsidRDefault="001E578C">
      <w:pPr>
        <w:shd w:val="clear" w:color="auto" w:fill="C6D9F1"/>
        <w:jc w:val="center"/>
        <w:rPr>
          <w:rFonts w:eastAsia="TimesNewRomanPS-BoldMT"/>
          <w:b/>
          <w:bCs/>
        </w:rPr>
      </w:pPr>
      <w:r w:rsidRPr="00166D5D">
        <w:rPr>
          <w:rFonts w:eastAsia="TimesNewRomanPS-BoldMT"/>
          <w:b/>
          <w:bCs/>
        </w:rPr>
        <w:t xml:space="preserve">ЈН бр. </w:t>
      </w:r>
      <w:r w:rsidR="00F932A6">
        <w:rPr>
          <w:rFonts w:eastAsia="TimesNewRomanPS-BoldMT"/>
          <w:b/>
          <w:bCs/>
        </w:rPr>
        <w:t>4</w:t>
      </w:r>
      <w:r w:rsidR="00221C6F" w:rsidRPr="00166D5D">
        <w:rPr>
          <w:rFonts w:eastAsia="TimesNewRomanPS-BoldMT"/>
          <w:b/>
          <w:bCs/>
        </w:rPr>
        <w:t>/201</w:t>
      </w:r>
      <w:r w:rsidR="00F932A6">
        <w:rPr>
          <w:rFonts w:eastAsia="TimesNewRomanPS-BoldMT"/>
          <w:b/>
          <w:bCs/>
        </w:rPr>
        <w:t>7</w:t>
      </w:r>
      <w:r w:rsidR="00221C6F" w:rsidRPr="00166D5D">
        <w:rPr>
          <w:rFonts w:eastAsia="TimesNewRomanPS-BoldMT"/>
          <w:b/>
          <w:bCs/>
          <w:lang w:val="sr-Cyrl-CS"/>
        </w:rPr>
        <w:t xml:space="preserve"> </w:t>
      </w:r>
    </w:p>
    <w:p w:rsidR="00221C6F" w:rsidRPr="00166D5D" w:rsidRDefault="00221C6F">
      <w:pPr>
        <w:shd w:val="clear" w:color="auto" w:fill="C6D9F1"/>
        <w:jc w:val="center"/>
        <w:rPr>
          <w:rFonts w:eastAsia="TimesNewRomanPS-BoldMT"/>
          <w:b/>
          <w:bCs/>
        </w:rPr>
      </w:pPr>
    </w:p>
    <w:p w:rsidR="00221C6F" w:rsidRPr="00166D5D" w:rsidRDefault="00221C6F">
      <w:pPr>
        <w:jc w:val="both"/>
        <w:rPr>
          <w:rFonts w:eastAsia="TimesNewRomanPS-BoldMT"/>
          <w:b/>
          <w:bCs/>
          <w:color w:val="FF0000"/>
        </w:rPr>
      </w:pPr>
    </w:p>
    <w:p w:rsidR="00221C6F" w:rsidRPr="00166D5D" w:rsidRDefault="00221C6F">
      <w:pPr>
        <w:jc w:val="both"/>
        <w:rPr>
          <w:rFonts w:eastAsia="TimesNewRomanPSMT"/>
        </w:rPr>
      </w:pPr>
      <w:r w:rsidRPr="00166D5D">
        <w:rPr>
          <w:rFonts w:eastAsia="TimesNewRomanPSMT"/>
        </w:rPr>
        <w:t>Конкурсна документација садржи:</w:t>
      </w:r>
    </w:p>
    <w:p w:rsidR="00221C6F" w:rsidRPr="00166D5D" w:rsidRDefault="00221C6F">
      <w:pPr>
        <w:jc w:val="both"/>
        <w:rPr>
          <w:rFonts w:eastAsia="TimesNewRomanPSMT"/>
        </w:rPr>
      </w:pPr>
    </w:p>
    <w:tbl>
      <w:tblPr>
        <w:tblW w:w="9302" w:type="dxa"/>
        <w:tblInd w:w="-30" w:type="dxa"/>
        <w:tblLayout w:type="fixed"/>
        <w:tblLook w:val="0000"/>
      </w:tblPr>
      <w:tblGrid>
        <w:gridCol w:w="1563"/>
        <w:gridCol w:w="6119"/>
        <w:gridCol w:w="1620"/>
      </w:tblGrid>
      <w:tr w:rsidR="00382F03" w:rsidRPr="00166D5D" w:rsidTr="00271C78">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jc w:val="both"/>
              <w:rPr>
                <w:rFonts w:eastAsia="TimesNewRomanPSMT"/>
                <w:b/>
                <w:i/>
              </w:rPr>
            </w:pPr>
          </w:p>
          <w:p w:rsidR="00382F03" w:rsidRPr="00166D5D" w:rsidRDefault="00382F03" w:rsidP="00271C78">
            <w:pPr>
              <w:jc w:val="both"/>
              <w:rPr>
                <w:rFonts w:eastAsia="TimesNewRomanPSMT"/>
                <w:b/>
                <w:i/>
                <w:lang w:val="sr-Cyrl-CS"/>
              </w:rPr>
            </w:pPr>
            <w:r w:rsidRPr="00166D5D">
              <w:rPr>
                <w:rFonts w:eastAsia="TimesNewRomanPSMT"/>
                <w:b/>
                <w:i/>
                <w:lang w:val="sr-Cyrl-CS"/>
              </w:rPr>
              <w:t>Поглавље</w:t>
            </w:r>
          </w:p>
          <w:p w:rsidR="00382F03" w:rsidRPr="00166D5D" w:rsidRDefault="00382F03" w:rsidP="00271C78">
            <w:pPr>
              <w:jc w:val="both"/>
              <w:rPr>
                <w:rFonts w:eastAsia="TimesNewRomanPSMT"/>
                <w:b/>
                <w:i/>
              </w:rPr>
            </w:pP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jc w:val="center"/>
              <w:rPr>
                <w:rFonts w:eastAsia="TimesNewRomanPSMT"/>
                <w:b/>
                <w:i/>
              </w:rPr>
            </w:pPr>
          </w:p>
          <w:p w:rsidR="00382F03" w:rsidRPr="00166D5D" w:rsidRDefault="00382F03" w:rsidP="00271C78">
            <w:pPr>
              <w:jc w:val="center"/>
              <w:rPr>
                <w:rFonts w:eastAsia="TimesNewRomanPSMT"/>
                <w:b/>
                <w:i/>
              </w:rPr>
            </w:pPr>
            <w:r w:rsidRPr="00166D5D">
              <w:rPr>
                <w:rFonts w:eastAsia="TimesNewRomanPSMT"/>
                <w:b/>
                <w:i/>
              </w:rPr>
              <w:t>Назив</w:t>
            </w:r>
            <w:r w:rsidRPr="00166D5D">
              <w:rPr>
                <w:rFonts w:eastAsia="TimesNewRomanPSMT"/>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382F03" w:rsidP="00271C78">
            <w:pPr>
              <w:jc w:val="center"/>
              <w:rPr>
                <w:rFonts w:eastAsia="TimesNewRomanPSMT"/>
                <w:b/>
                <w:i/>
              </w:rPr>
            </w:pPr>
          </w:p>
          <w:p w:rsidR="00382F03" w:rsidRPr="00166D5D" w:rsidRDefault="00382F03" w:rsidP="00271C78">
            <w:pPr>
              <w:jc w:val="center"/>
              <w:rPr>
                <w:bCs/>
                <w:iCs/>
              </w:rPr>
            </w:pPr>
            <w:r w:rsidRPr="00166D5D">
              <w:rPr>
                <w:rFonts w:eastAsia="TimesNewRomanPSMT"/>
                <w:b/>
                <w:i/>
              </w:rPr>
              <w:t>Страна</w:t>
            </w:r>
          </w:p>
        </w:tc>
      </w:tr>
      <w:tr w:rsidR="00382F03" w:rsidRPr="00166D5D" w:rsidTr="00271C78">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center"/>
              <w:rPr>
                <w:rFonts w:eastAsia="TimesNewRomanPSMT"/>
              </w:rPr>
            </w:pPr>
            <w:r w:rsidRPr="00166D5D">
              <w:rPr>
                <w:bCs/>
                <w:iCs/>
              </w:rPr>
              <w:t>I</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both"/>
              <w:rPr>
                <w:rFonts w:eastAsia="TimesNewRomanPSMT"/>
                <w:color w:val="auto"/>
              </w:rPr>
            </w:pPr>
            <w:r w:rsidRPr="00166D5D">
              <w:rPr>
                <w:rFonts w:eastAsia="TimesNewRomanPSMT"/>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DF0F3D" w:rsidP="00271C78">
            <w:pPr>
              <w:snapToGrid w:val="0"/>
              <w:jc w:val="center"/>
              <w:rPr>
                <w:bCs/>
                <w:iCs/>
                <w:color w:val="auto"/>
              </w:rPr>
            </w:pPr>
            <w:r w:rsidRPr="00166D5D">
              <w:rPr>
                <w:bCs/>
                <w:iCs/>
                <w:color w:val="auto"/>
              </w:rPr>
              <w:t>3.</w:t>
            </w:r>
          </w:p>
        </w:tc>
      </w:tr>
      <w:tr w:rsidR="00794858" w:rsidRPr="00166D5D" w:rsidTr="00271C78">
        <w:tc>
          <w:tcPr>
            <w:tcW w:w="1563" w:type="dxa"/>
            <w:tcBorders>
              <w:top w:val="single" w:sz="4" w:space="0" w:color="000000"/>
              <w:left w:val="single" w:sz="4" w:space="0" w:color="000000"/>
              <w:bottom w:val="single" w:sz="4" w:space="0" w:color="000000"/>
            </w:tcBorders>
            <w:shd w:val="clear" w:color="auto" w:fill="auto"/>
          </w:tcPr>
          <w:p w:rsidR="00794858" w:rsidRPr="00166D5D" w:rsidRDefault="00794858" w:rsidP="00271C78">
            <w:pPr>
              <w:snapToGrid w:val="0"/>
              <w:jc w:val="center"/>
              <w:rPr>
                <w:bCs/>
                <w:iCs/>
              </w:rPr>
            </w:pPr>
            <w:r w:rsidRPr="00166D5D">
              <w:rPr>
                <w:bCs/>
                <w:iCs/>
              </w:rPr>
              <w:t>II</w:t>
            </w:r>
          </w:p>
        </w:tc>
        <w:tc>
          <w:tcPr>
            <w:tcW w:w="6119" w:type="dxa"/>
            <w:tcBorders>
              <w:top w:val="single" w:sz="4" w:space="0" w:color="000000"/>
              <w:left w:val="single" w:sz="4" w:space="0" w:color="000000"/>
              <w:bottom w:val="single" w:sz="4" w:space="0" w:color="000000"/>
            </w:tcBorders>
            <w:shd w:val="clear" w:color="auto" w:fill="auto"/>
          </w:tcPr>
          <w:p w:rsidR="00794858" w:rsidRPr="00166D5D" w:rsidRDefault="00794858" w:rsidP="00271C78">
            <w:pPr>
              <w:snapToGrid w:val="0"/>
              <w:jc w:val="both"/>
              <w:rPr>
                <w:rFonts w:eastAsia="TimesNewRomanPSMT"/>
                <w:color w:val="auto"/>
              </w:rPr>
            </w:pPr>
            <w:r w:rsidRPr="00166D5D">
              <w:rPr>
                <w:rFonts w:eastAsia="TimesNewRomanPSMT"/>
                <w:color w:val="auto"/>
              </w:rPr>
              <w:t xml:space="preserve">Подаци о предмету јавне набавке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794858" w:rsidRPr="00166D5D" w:rsidRDefault="00794858" w:rsidP="00271C78">
            <w:pPr>
              <w:snapToGrid w:val="0"/>
              <w:jc w:val="center"/>
              <w:rPr>
                <w:rFonts w:eastAsia="TimesNewRomanPSMT"/>
                <w:color w:val="auto"/>
              </w:rPr>
            </w:pPr>
            <w:r w:rsidRPr="00166D5D">
              <w:rPr>
                <w:rFonts w:eastAsia="TimesNewRomanPSMT"/>
                <w:color w:val="auto"/>
              </w:rPr>
              <w:t>4.</w:t>
            </w:r>
          </w:p>
        </w:tc>
      </w:tr>
      <w:tr w:rsidR="00382F03" w:rsidRPr="00166D5D" w:rsidTr="00271C78">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center"/>
              <w:rPr>
                <w:bCs/>
                <w:iCs/>
              </w:rPr>
            </w:pPr>
          </w:p>
          <w:p w:rsidR="00382F03" w:rsidRPr="00166D5D" w:rsidRDefault="00382F03" w:rsidP="00271C78">
            <w:pPr>
              <w:snapToGrid w:val="0"/>
              <w:jc w:val="center"/>
              <w:rPr>
                <w:bCs/>
                <w:iCs/>
              </w:rPr>
            </w:pPr>
          </w:p>
          <w:p w:rsidR="00382F03" w:rsidRPr="00166D5D" w:rsidRDefault="00382F03" w:rsidP="00271C78">
            <w:pPr>
              <w:snapToGrid w:val="0"/>
              <w:jc w:val="center"/>
              <w:rPr>
                <w:bCs/>
                <w:iCs/>
              </w:rPr>
            </w:pPr>
          </w:p>
          <w:p w:rsidR="00382F03" w:rsidRPr="00166D5D" w:rsidRDefault="00382F03" w:rsidP="00271C78">
            <w:pPr>
              <w:snapToGrid w:val="0"/>
              <w:jc w:val="center"/>
              <w:rPr>
                <w:bCs/>
                <w:iCs/>
              </w:rPr>
            </w:pPr>
          </w:p>
          <w:p w:rsidR="00382F03" w:rsidRPr="00166D5D" w:rsidRDefault="00382F03" w:rsidP="00271C78">
            <w:pPr>
              <w:snapToGrid w:val="0"/>
              <w:jc w:val="center"/>
              <w:rPr>
                <w:bCs/>
                <w:iCs/>
              </w:rPr>
            </w:pPr>
          </w:p>
          <w:p w:rsidR="00382F03" w:rsidRPr="00166D5D" w:rsidRDefault="00794858" w:rsidP="00271C78">
            <w:pPr>
              <w:snapToGrid w:val="0"/>
              <w:jc w:val="center"/>
              <w:rPr>
                <w:rFonts w:eastAsia="TimesNewRomanPSMT"/>
              </w:rPr>
            </w:pPr>
            <w:r w:rsidRPr="00166D5D">
              <w:rPr>
                <w:rFonts w:eastAsia="TimesNewRomanPSMT"/>
              </w:rPr>
              <w:t>III</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both"/>
              <w:rPr>
                <w:rFonts w:eastAsia="TimesNewRomanPSMT"/>
                <w:color w:val="auto"/>
              </w:rPr>
            </w:pPr>
            <w:r w:rsidRPr="00166D5D">
              <w:rPr>
                <w:rFonts w:eastAsia="TimesNewRomanPSMT"/>
                <w:color w:val="auto"/>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794858" w:rsidP="00271C78">
            <w:pPr>
              <w:snapToGrid w:val="0"/>
              <w:jc w:val="center"/>
              <w:rPr>
                <w:rFonts w:eastAsia="TimesNewRomanPSMT"/>
                <w:color w:val="auto"/>
              </w:rPr>
            </w:pPr>
            <w:r w:rsidRPr="00166D5D">
              <w:rPr>
                <w:rFonts w:eastAsia="TimesNewRomanPSMT"/>
                <w:color w:val="auto"/>
              </w:rPr>
              <w:t>5</w:t>
            </w:r>
            <w:r w:rsidR="000B038F" w:rsidRPr="00166D5D">
              <w:rPr>
                <w:rFonts w:eastAsia="TimesNewRomanPSMT"/>
                <w:color w:val="auto"/>
              </w:rPr>
              <w:t xml:space="preserve">. </w:t>
            </w:r>
          </w:p>
        </w:tc>
      </w:tr>
      <w:tr w:rsidR="00382F03" w:rsidRPr="00166D5D" w:rsidTr="00271C78">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center"/>
              <w:rPr>
                <w:rFonts w:eastAsia="TimesNewRomanPSMT"/>
              </w:rPr>
            </w:pPr>
          </w:p>
          <w:p w:rsidR="00382F03" w:rsidRPr="00166D5D" w:rsidRDefault="00382F03" w:rsidP="00271C78">
            <w:pPr>
              <w:snapToGrid w:val="0"/>
              <w:jc w:val="center"/>
              <w:rPr>
                <w:rFonts w:eastAsia="TimesNewRomanPSMT"/>
              </w:rPr>
            </w:pPr>
          </w:p>
          <w:p w:rsidR="00382F03" w:rsidRPr="00166D5D" w:rsidRDefault="00382F03" w:rsidP="00271C78">
            <w:pPr>
              <w:snapToGrid w:val="0"/>
              <w:jc w:val="center"/>
              <w:rPr>
                <w:rFonts w:eastAsia="TimesNewRomanPSMT"/>
              </w:rPr>
            </w:pPr>
            <w:r w:rsidRPr="00166D5D">
              <w:rPr>
                <w:rFonts w:eastAsia="TimesNewRomanPSMT"/>
              </w:rPr>
              <w:t>IV</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both"/>
              <w:rPr>
                <w:rFonts w:eastAsia="TimesNewRomanPSMT"/>
                <w:color w:val="auto"/>
              </w:rPr>
            </w:pPr>
            <w:r w:rsidRPr="00166D5D">
              <w:rPr>
                <w:rFonts w:eastAsia="TimesNewRomanPSMT"/>
                <w:color w:val="auto"/>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F57604" w:rsidP="00271C78">
            <w:pPr>
              <w:snapToGrid w:val="0"/>
              <w:jc w:val="center"/>
              <w:rPr>
                <w:rFonts w:eastAsia="TimesNewRomanPSMT"/>
                <w:color w:val="auto"/>
              </w:rPr>
            </w:pPr>
            <w:r>
              <w:rPr>
                <w:rFonts w:eastAsia="TimesNewRomanPSMT"/>
                <w:color w:val="auto"/>
              </w:rPr>
              <w:t>7</w:t>
            </w:r>
            <w:r w:rsidR="000B038F" w:rsidRPr="00166D5D">
              <w:rPr>
                <w:rFonts w:eastAsia="TimesNewRomanPSMT"/>
                <w:color w:val="auto"/>
              </w:rPr>
              <w:t xml:space="preserve">. </w:t>
            </w:r>
          </w:p>
        </w:tc>
      </w:tr>
      <w:tr w:rsidR="00382F03"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center"/>
              <w:rPr>
                <w:rFonts w:eastAsia="TimesNewRomanPSMT"/>
              </w:rPr>
            </w:pPr>
            <w:r w:rsidRPr="00166D5D">
              <w:rPr>
                <w:rFonts w:eastAsia="TimesNewRomanPSMT"/>
              </w:rPr>
              <w:t>V</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794858" w:rsidP="00271C78">
            <w:pPr>
              <w:snapToGrid w:val="0"/>
              <w:jc w:val="both"/>
              <w:rPr>
                <w:rFonts w:eastAsia="TimesNewRomanPSMT"/>
                <w:color w:val="auto"/>
              </w:rPr>
            </w:pPr>
            <w:r w:rsidRPr="00166D5D">
              <w:rPr>
                <w:rFonts w:eastAsia="TimesNewRomanPSMT"/>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E37BAE" w:rsidP="00F57604">
            <w:pPr>
              <w:snapToGrid w:val="0"/>
              <w:jc w:val="center"/>
              <w:rPr>
                <w:rFonts w:eastAsia="TimesNewRomanPSMT"/>
                <w:color w:val="auto"/>
              </w:rPr>
            </w:pPr>
            <w:r>
              <w:rPr>
                <w:rFonts w:eastAsia="TimesNewRomanPSMT"/>
                <w:color w:val="auto"/>
              </w:rPr>
              <w:t>1</w:t>
            </w:r>
            <w:r w:rsidR="00F57604">
              <w:rPr>
                <w:rFonts w:eastAsia="TimesNewRomanPSMT"/>
                <w:color w:val="auto"/>
              </w:rPr>
              <w:t>2</w:t>
            </w:r>
            <w:r w:rsidR="000B038F" w:rsidRPr="00166D5D">
              <w:rPr>
                <w:rFonts w:eastAsia="TimesNewRomanPSMT"/>
                <w:color w:val="auto"/>
              </w:rPr>
              <w:t>.</w:t>
            </w:r>
          </w:p>
        </w:tc>
      </w:tr>
      <w:tr w:rsidR="00382F03"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166D5D" w:rsidRDefault="00382F03" w:rsidP="00271C78">
            <w:pPr>
              <w:snapToGrid w:val="0"/>
              <w:jc w:val="center"/>
              <w:rPr>
                <w:rFonts w:eastAsia="TimesNewRomanPSMT"/>
              </w:rPr>
            </w:pPr>
            <w:r w:rsidRPr="00166D5D">
              <w:rPr>
                <w:rFonts w:eastAsia="TimesNewRomanPSMT"/>
              </w:rPr>
              <w:t>VI</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F44E38" w:rsidP="00271C78">
            <w:pPr>
              <w:snapToGrid w:val="0"/>
              <w:jc w:val="both"/>
              <w:rPr>
                <w:rFonts w:eastAsia="TimesNewRomanPSMT"/>
                <w:color w:val="auto"/>
              </w:rPr>
            </w:pPr>
            <w:r w:rsidRPr="00166D5D">
              <w:rPr>
                <w:rFonts w:eastAsia="TimesNewRomanPSMT"/>
                <w:color w:val="auto"/>
              </w:rPr>
              <w:t>Образац</w:t>
            </w:r>
            <w:r w:rsidR="00382F03" w:rsidRPr="00166D5D">
              <w:rPr>
                <w:rFonts w:eastAsia="TimesNewRomanPSMT"/>
                <w:color w:val="auto"/>
              </w:rPr>
              <w:t xml:space="preserve">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2B7482" w:rsidP="00271C78">
            <w:pPr>
              <w:snapToGrid w:val="0"/>
              <w:jc w:val="center"/>
              <w:rPr>
                <w:rFonts w:eastAsia="TimesNewRomanPSMT"/>
                <w:color w:val="auto"/>
              </w:rPr>
            </w:pPr>
            <w:r>
              <w:rPr>
                <w:rFonts w:eastAsia="TimesNewRomanPSMT"/>
                <w:color w:val="auto"/>
              </w:rPr>
              <w:t>18</w:t>
            </w:r>
            <w:r w:rsidR="000B038F" w:rsidRPr="00166D5D">
              <w:rPr>
                <w:rFonts w:eastAsia="TimesNewRomanPSMT"/>
                <w:color w:val="auto"/>
              </w:rPr>
              <w:t xml:space="preserve">. </w:t>
            </w:r>
          </w:p>
        </w:tc>
      </w:tr>
      <w:tr w:rsidR="00F44E38"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center"/>
              <w:rPr>
                <w:rFonts w:eastAsia="TimesNewRomanPSMT"/>
              </w:rPr>
            </w:pPr>
            <w:r w:rsidRPr="00166D5D">
              <w:rPr>
                <w:rFonts w:eastAsia="TimesNewRomanPSMT"/>
              </w:rPr>
              <w:t>VII</w:t>
            </w:r>
          </w:p>
        </w:tc>
        <w:tc>
          <w:tcPr>
            <w:tcW w:w="6119"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both"/>
              <w:rPr>
                <w:rFonts w:eastAsia="TimesNewRomanPSMT"/>
                <w:color w:val="auto"/>
              </w:rPr>
            </w:pPr>
            <w:r w:rsidRPr="00166D5D">
              <w:rPr>
                <w:rFonts w:eastAsia="TimesNewRomanPSMT"/>
                <w:color w:val="auto"/>
              </w:rPr>
              <w:t>Образац структуре цене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44E38" w:rsidRPr="00166D5D" w:rsidRDefault="00E37BAE" w:rsidP="002B7482">
            <w:pPr>
              <w:snapToGrid w:val="0"/>
              <w:jc w:val="center"/>
              <w:rPr>
                <w:rFonts w:eastAsia="TimesNewRomanPSMT"/>
                <w:color w:val="auto"/>
              </w:rPr>
            </w:pPr>
            <w:r>
              <w:rPr>
                <w:rFonts w:eastAsia="TimesNewRomanPSMT"/>
                <w:color w:val="auto"/>
              </w:rPr>
              <w:t>2</w:t>
            </w:r>
            <w:r w:rsidR="002B7482">
              <w:rPr>
                <w:rFonts w:eastAsia="TimesNewRomanPSMT"/>
                <w:color w:val="auto"/>
              </w:rPr>
              <w:t>4</w:t>
            </w:r>
            <w:r w:rsidR="00F44E38" w:rsidRPr="00166D5D">
              <w:rPr>
                <w:rFonts w:eastAsia="TimesNewRomanPSMT"/>
                <w:color w:val="auto"/>
              </w:rPr>
              <w:t>.</w:t>
            </w:r>
          </w:p>
        </w:tc>
      </w:tr>
      <w:tr w:rsidR="00F44E38"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center"/>
              <w:rPr>
                <w:rFonts w:eastAsia="TimesNewRomanPSMT"/>
              </w:rPr>
            </w:pPr>
            <w:r w:rsidRPr="00166D5D">
              <w:rPr>
                <w:rFonts w:eastAsia="TimesNewRomanPSMT"/>
              </w:rPr>
              <w:t>VIII</w:t>
            </w:r>
          </w:p>
        </w:tc>
        <w:tc>
          <w:tcPr>
            <w:tcW w:w="6119"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both"/>
              <w:rPr>
                <w:rFonts w:eastAsia="TimesNewRomanPSMT"/>
                <w:color w:val="auto"/>
              </w:rPr>
            </w:pPr>
            <w:r w:rsidRPr="00166D5D">
              <w:rPr>
                <w:rFonts w:eastAsia="TimesNewRomanPSMT"/>
                <w:color w:val="auto"/>
              </w:rPr>
              <w:t>Образац трошкова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44E38" w:rsidRPr="00166D5D" w:rsidRDefault="00E37BAE" w:rsidP="002B7482">
            <w:pPr>
              <w:snapToGrid w:val="0"/>
              <w:jc w:val="center"/>
              <w:rPr>
                <w:rFonts w:eastAsia="TimesNewRomanPSMT"/>
                <w:color w:val="auto"/>
              </w:rPr>
            </w:pPr>
            <w:r>
              <w:rPr>
                <w:rFonts w:eastAsia="TimesNewRomanPSMT"/>
                <w:color w:val="auto"/>
              </w:rPr>
              <w:t>2</w:t>
            </w:r>
            <w:r w:rsidR="002B7482">
              <w:rPr>
                <w:rFonts w:eastAsia="TimesNewRomanPSMT"/>
                <w:color w:val="auto"/>
              </w:rPr>
              <w:t>5</w:t>
            </w:r>
            <w:r w:rsidR="00F44E38" w:rsidRPr="00166D5D">
              <w:rPr>
                <w:rFonts w:eastAsia="TimesNewRomanPSMT"/>
                <w:color w:val="auto"/>
              </w:rPr>
              <w:t>.</w:t>
            </w:r>
          </w:p>
        </w:tc>
      </w:tr>
      <w:tr w:rsidR="00F44E38"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center"/>
              <w:rPr>
                <w:rFonts w:eastAsia="TimesNewRomanPSMT"/>
              </w:rPr>
            </w:pPr>
            <w:r w:rsidRPr="00166D5D">
              <w:rPr>
                <w:rFonts w:eastAsia="TimesNewRomanPSMT"/>
              </w:rPr>
              <w:t>IX</w:t>
            </w:r>
          </w:p>
        </w:tc>
        <w:tc>
          <w:tcPr>
            <w:tcW w:w="6119" w:type="dxa"/>
            <w:tcBorders>
              <w:top w:val="single" w:sz="4" w:space="0" w:color="000000"/>
              <w:left w:val="single" w:sz="4" w:space="0" w:color="000000"/>
              <w:bottom w:val="single" w:sz="4" w:space="0" w:color="000000"/>
            </w:tcBorders>
            <w:shd w:val="clear" w:color="auto" w:fill="auto"/>
          </w:tcPr>
          <w:p w:rsidR="00F44E38" w:rsidRPr="00166D5D" w:rsidRDefault="00F44E38" w:rsidP="00271C78">
            <w:pPr>
              <w:snapToGrid w:val="0"/>
              <w:jc w:val="both"/>
              <w:rPr>
                <w:rFonts w:eastAsia="TimesNewRomanPSMT"/>
                <w:color w:val="auto"/>
              </w:rPr>
            </w:pPr>
            <w:r w:rsidRPr="00166D5D">
              <w:rPr>
                <w:rFonts w:eastAsia="TimesNewRomanPSMT"/>
                <w:color w:val="auto"/>
              </w:rPr>
              <w:t>Oбразац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F44E38" w:rsidRPr="00166D5D" w:rsidRDefault="00E37BAE" w:rsidP="002B7482">
            <w:pPr>
              <w:snapToGrid w:val="0"/>
              <w:jc w:val="center"/>
              <w:rPr>
                <w:rFonts w:eastAsia="TimesNewRomanPSMT"/>
                <w:color w:val="auto"/>
              </w:rPr>
            </w:pPr>
            <w:r>
              <w:rPr>
                <w:rFonts w:eastAsia="TimesNewRomanPSMT"/>
                <w:color w:val="auto"/>
              </w:rPr>
              <w:t>2</w:t>
            </w:r>
            <w:r w:rsidR="002B7482">
              <w:rPr>
                <w:rFonts w:eastAsia="TimesNewRomanPSMT"/>
                <w:color w:val="auto"/>
              </w:rPr>
              <w:t>6</w:t>
            </w:r>
            <w:r w:rsidR="00F44E38" w:rsidRPr="00166D5D">
              <w:rPr>
                <w:rFonts w:eastAsia="TimesNewRomanPSMT"/>
                <w:color w:val="auto"/>
              </w:rPr>
              <w:t>.</w:t>
            </w:r>
          </w:p>
        </w:tc>
      </w:tr>
      <w:tr w:rsidR="00382F03"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82F03" w:rsidRPr="00166D5D" w:rsidRDefault="00F44E38" w:rsidP="00271C78">
            <w:pPr>
              <w:snapToGrid w:val="0"/>
              <w:jc w:val="center"/>
              <w:rPr>
                <w:rFonts w:eastAsia="TimesNewRomanPSMT"/>
              </w:rPr>
            </w:pPr>
            <w:r w:rsidRPr="00166D5D">
              <w:rPr>
                <w:rFonts w:eastAsia="TimesNewRomanPSMT"/>
              </w:rPr>
              <w:t>X</w:t>
            </w:r>
          </w:p>
        </w:tc>
        <w:tc>
          <w:tcPr>
            <w:tcW w:w="6119" w:type="dxa"/>
            <w:tcBorders>
              <w:top w:val="single" w:sz="4" w:space="0" w:color="000000"/>
              <w:left w:val="single" w:sz="4" w:space="0" w:color="000000"/>
              <w:bottom w:val="single" w:sz="4" w:space="0" w:color="000000"/>
            </w:tcBorders>
            <w:shd w:val="clear" w:color="auto" w:fill="auto"/>
          </w:tcPr>
          <w:p w:rsidR="00382F03" w:rsidRPr="00166D5D" w:rsidRDefault="003C18C4" w:rsidP="00271C78">
            <w:pPr>
              <w:snapToGrid w:val="0"/>
              <w:jc w:val="both"/>
              <w:rPr>
                <w:rFonts w:eastAsia="TimesNewRomanPSMT"/>
                <w:color w:val="auto"/>
              </w:rPr>
            </w:pPr>
            <w:r w:rsidRPr="00166D5D">
              <w:rPr>
                <w:rFonts w:eastAsia="TimesNewRomanPSMT"/>
                <w:color w:val="auto"/>
              </w:rPr>
              <w:t>Образац изјаве за гаранцију возила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82F03" w:rsidRPr="00166D5D" w:rsidRDefault="002B7482" w:rsidP="00271C78">
            <w:pPr>
              <w:snapToGrid w:val="0"/>
              <w:jc w:val="center"/>
              <w:rPr>
                <w:rFonts w:eastAsia="TimesNewRomanPSMT"/>
                <w:color w:val="auto"/>
              </w:rPr>
            </w:pPr>
            <w:r>
              <w:rPr>
                <w:rFonts w:eastAsia="TimesNewRomanPSMT"/>
                <w:color w:val="auto"/>
              </w:rPr>
              <w:t>27</w:t>
            </w:r>
            <w:r w:rsidR="000B038F" w:rsidRPr="00166D5D">
              <w:rPr>
                <w:rFonts w:eastAsia="TimesNewRomanPSMT"/>
                <w:color w:val="auto"/>
              </w:rPr>
              <w:t>.</w:t>
            </w:r>
          </w:p>
        </w:tc>
      </w:tr>
      <w:tr w:rsidR="003C18C4" w:rsidRPr="00166D5D" w:rsidTr="00271C78">
        <w:trPr>
          <w:trHeight w:val="413"/>
        </w:trPr>
        <w:tc>
          <w:tcPr>
            <w:tcW w:w="1563" w:type="dxa"/>
            <w:tcBorders>
              <w:top w:val="single" w:sz="4" w:space="0" w:color="000000"/>
              <w:left w:val="single" w:sz="4" w:space="0" w:color="000000"/>
              <w:bottom w:val="single" w:sz="4" w:space="0" w:color="000000"/>
            </w:tcBorders>
            <w:shd w:val="clear" w:color="auto" w:fill="auto"/>
          </w:tcPr>
          <w:p w:rsidR="003C18C4" w:rsidRPr="00166D5D" w:rsidRDefault="003C18C4" w:rsidP="00271C78">
            <w:pPr>
              <w:snapToGrid w:val="0"/>
              <w:jc w:val="center"/>
              <w:rPr>
                <w:rFonts w:eastAsia="TimesNewRomanPSMT"/>
              </w:rPr>
            </w:pPr>
            <w:r w:rsidRPr="00166D5D">
              <w:rPr>
                <w:rFonts w:eastAsia="TimesNewRomanPSMT"/>
              </w:rPr>
              <w:t>XI</w:t>
            </w:r>
          </w:p>
        </w:tc>
        <w:tc>
          <w:tcPr>
            <w:tcW w:w="6119" w:type="dxa"/>
            <w:tcBorders>
              <w:top w:val="single" w:sz="4" w:space="0" w:color="000000"/>
              <w:left w:val="single" w:sz="4" w:space="0" w:color="000000"/>
              <w:bottom w:val="single" w:sz="4" w:space="0" w:color="000000"/>
            </w:tcBorders>
            <w:shd w:val="clear" w:color="auto" w:fill="auto"/>
          </w:tcPr>
          <w:p w:rsidR="003C18C4" w:rsidRPr="00166D5D" w:rsidRDefault="003C18C4" w:rsidP="00271C78">
            <w:pPr>
              <w:snapToGrid w:val="0"/>
              <w:jc w:val="both"/>
              <w:rPr>
                <w:rFonts w:eastAsia="TimesNewRomanPSMT"/>
                <w:color w:val="auto"/>
              </w:rPr>
            </w:pPr>
            <w:r w:rsidRPr="00166D5D">
              <w:rPr>
                <w:rFonts w:eastAsia="TimesNewRomanPSMT"/>
                <w:color w:val="auto"/>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3C18C4" w:rsidRPr="00166D5D" w:rsidRDefault="00C74F1D" w:rsidP="00271C78">
            <w:pPr>
              <w:snapToGrid w:val="0"/>
              <w:jc w:val="center"/>
              <w:rPr>
                <w:rFonts w:eastAsia="TimesNewRomanPSMT"/>
                <w:color w:val="auto"/>
              </w:rPr>
            </w:pPr>
            <w:r>
              <w:rPr>
                <w:rFonts w:eastAsia="TimesNewRomanPSMT"/>
                <w:color w:val="auto"/>
              </w:rPr>
              <w:t>28</w:t>
            </w:r>
            <w:r w:rsidR="00E37BAE">
              <w:rPr>
                <w:rFonts w:eastAsia="TimesNewRomanPSMT"/>
                <w:color w:val="auto"/>
              </w:rPr>
              <w:t>-32</w:t>
            </w:r>
            <w:r w:rsidR="006A06BC" w:rsidRPr="00166D5D">
              <w:rPr>
                <w:rFonts w:eastAsia="TimesNewRomanPSMT"/>
                <w:color w:val="auto"/>
              </w:rPr>
              <w:t>.</w:t>
            </w:r>
          </w:p>
        </w:tc>
      </w:tr>
    </w:tbl>
    <w:p w:rsidR="00221C6F" w:rsidRPr="00166D5D" w:rsidRDefault="00221C6F">
      <w:pPr>
        <w:jc w:val="both"/>
        <w:rPr>
          <w:color w:val="FF0000"/>
        </w:rPr>
      </w:pPr>
    </w:p>
    <w:p w:rsidR="00221C6F" w:rsidRPr="00166D5D" w:rsidRDefault="00221C6F">
      <w:pPr>
        <w:jc w:val="both"/>
        <w:rPr>
          <w:rFonts w:eastAsia="TimesNewRomanPSMT"/>
        </w:rPr>
      </w:pPr>
    </w:p>
    <w:p w:rsidR="00221C6F" w:rsidRPr="00166D5D" w:rsidRDefault="00221C6F">
      <w:pPr>
        <w:jc w:val="both"/>
        <w:rPr>
          <w:rFonts w:eastAsia="TimesNewRomanPSMT"/>
        </w:rPr>
      </w:pPr>
    </w:p>
    <w:p w:rsidR="00221C6F" w:rsidRPr="00166D5D" w:rsidRDefault="00221C6F">
      <w:pPr>
        <w:jc w:val="both"/>
        <w:rPr>
          <w:rFonts w:eastAsia="TimesNewRomanPSMT"/>
        </w:rPr>
      </w:pPr>
    </w:p>
    <w:p w:rsidR="00084C33" w:rsidRPr="00166D5D" w:rsidRDefault="00084C33">
      <w:pPr>
        <w:jc w:val="both"/>
        <w:rPr>
          <w:rFonts w:eastAsia="TimesNewRomanPSMT"/>
        </w:rPr>
      </w:pPr>
    </w:p>
    <w:p w:rsidR="009357E7" w:rsidRPr="00166D5D" w:rsidRDefault="009357E7">
      <w:pPr>
        <w:jc w:val="both"/>
        <w:rPr>
          <w:rFonts w:eastAsia="TimesNewRomanPSMT"/>
        </w:rPr>
      </w:pPr>
    </w:p>
    <w:p w:rsidR="009357E7" w:rsidRDefault="009357E7">
      <w:pPr>
        <w:jc w:val="both"/>
        <w:rPr>
          <w:rFonts w:eastAsia="TimesNewRomanPSMT"/>
        </w:rPr>
      </w:pPr>
    </w:p>
    <w:p w:rsidR="008A6F89" w:rsidRPr="00166D5D" w:rsidRDefault="008A6F89">
      <w:pPr>
        <w:jc w:val="both"/>
        <w:rPr>
          <w:rFonts w:eastAsia="TimesNewRomanPSMT"/>
        </w:rPr>
      </w:pPr>
    </w:p>
    <w:p w:rsidR="00FC565F" w:rsidRPr="00166D5D" w:rsidRDefault="00FC565F">
      <w:pPr>
        <w:jc w:val="both"/>
        <w:rPr>
          <w:rFonts w:eastAsia="TimesNewRomanPSMT"/>
        </w:rPr>
      </w:pPr>
    </w:p>
    <w:p w:rsidR="00084C33" w:rsidRPr="00166D5D" w:rsidRDefault="00084C33">
      <w:pPr>
        <w:jc w:val="both"/>
        <w:rPr>
          <w:rFonts w:eastAsia="TimesNewRomanPSMT"/>
        </w:rPr>
      </w:pPr>
    </w:p>
    <w:p w:rsidR="00221C6F" w:rsidRPr="00166D5D" w:rsidRDefault="00221C6F">
      <w:pPr>
        <w:shd w:val="clear" w:color="auto" w:fill="C6D9F1"/>
        <w:jc w:val="center"/>
        <w:rPr>
          <w:b/>
          <w:bCs/>
          <w:i/>
          <w:iCs/>
        </w:rPr>
      </w:pPr>
      <w:r w:rsidRPr="00166D5D">
        <w:rPr>
          <w:b/>
          <w:bCs/>
          <w:i/>
          <w:iCs/>
        </w:rPr>
        <w:t>I  ОПШТИ ПОДАЦИ О ЈАВНОЈ НАБАВЦИ</w:t>
      </w:r>
    </w:p>
    <w:p w:rsidR="00221C6F" w:rsidRPr="00166D5D" w:rsidRDefault="00221C6F">
      <w:pPr>
        <w:shd w:val="clear" w:color="auto" w:fill="C6D9F1"/>
        <w:jc w:val="center"/>
        <w:rPr>
          <w:b/>
          <w:bCs/>
          <w:i/>
          <w:iCs/>
        </w:rPr>
      </w:pPr>
    </w:p>
    <w:p w:rsidR="00221C6F" w:rsidRPr="00166D5D" w:rsidRDefault="00221C6F">
      <w:pPr>
        <w:jc w:val="both"/>
        <w:rPr>
          <w:b/>
          <w:bCs/>
          <w:i/>
          <w:iCs/>
        </w:rPr>
      </w:pPr>
    </w:p>
    <w:p w:rsidR="00221C6F" w:rsidRPr="00166D5D" w:rsidRDefault="00221C6F">
      <w:pPr>
        <w:jc w:val="both"/>
      </w:pPr>
    </w:p>
    <w:p w:rsidR="009357E7" w:rsidRPr="00166D5D" w:rsidRDefault="009357E7" w:rsidP="00AE570F">
      <w:pPr>
        <w:numPr>
          <w:ilvl w:val="0"/>
          <w:numId w:val="2"/>
        </w:numPr>
        <w:jc w:val="both"/>
        <w:rPr>
          <w:b/>
          <w:lang w:val="sr-Cyrl-CS"/>
        </w:rPr>
      </w:pPr>
      <w:r w:rsidRPr="00166D5D">
        <w:rPr>
          <w:b/>
          <w:lang w:val="sr-Cyrl-CS"/>
        </w:rPr>
        <w:t>Подаци о наручиоцу</w:t>
      </w:r>
    </w:p>
    <w:p w:rsidR="009357E7" w:rsidRPr="00166D5D" w:rsidRDefault="009357E7" w:rsidP="009357E7">
      <w:pPr>
        <w:ind w:left="720"/>
        <w:jc w:val="both"/>
        <w:rPr>
          <w:lang w:val="sr-Cyrl-CS"/>
        </w:rPr>
      </w:pPr>
    </w:p>
    <w:p w:rsidR="009357E7" w:rsidRPr="00166D5D" w:rsidRDefault="009357E7" w:rsidP="009357E7">
      <w:pPr>
        <w:ind w:left="720"/>
        <w:jc w:val="both"/>
        <w:rPr>
          <w:lang w:val="sr-Cyrl-CS"/>
        </w:rPr>
      </w:pPr>
      <w:r w:rsidRPr="00166D5D">
        <w:rPr>
          <w:lang w:val="sr-Cyrl-CS"/>
        </w:rPr>
        <w:t>НАРУЧИЛАЦ:</w:t>
      </w:r>
    </w:p>
    <w:p w:rsidR="00F932A6" w:rsidRDefault="00F932A6" w:rsidP="00F932A6">
      <w:pPr>
        <w:rPr>
          <w:lang w:val="sr-Cyrl-CS"/>
        </w:rPr>
      </w:pPr>
      <w:r>
        <w:rPr>
          <w:lang w:val="sr-Cyrl-CS"/>
        </w:rPr>
        <w:t xml:space="preserve">            Основна школа „Дуде Јовић“</w:t>
      </w:r>
    </w:p>
    <w:p w:rsidR="00F932A6" w:rsidRDefault="00F932A6" w:rsidP="00F932A6">
      <w:pPr>
        <w:rPr>
          <w:lang w:val="sr-Cyrl-CS"/>
        </w:rPr>
      </w:pPr>
      <w:r>
        <w:rPr>
          <w:lang w:val="sr-Cyrl-CS"/>
        </w:rPr>
        <w:t xml:space="preserve">            Кнеза Милоша 117</w:t>
      </w:r>
    </w:p>
    <w:p w:rsidR="00F932A6" w:rsidRDefault="00F932A6" w:rsidP="00F932A6">
      <w:pPr>
        <w:ind w:left="720"/>
        <w:jc w:val="both"/>
        <w:rPr>
          <w:lang w:val="sr-Cyrl-CS"/>
        </w:rPr>
      </w:pPr>
      <w:r>
        <w:rPr>
          <w:lang w:val="sr-Cyrl-CS"/>
        </w:rPr>
        <w:t>12374 Жабари</w:t>
      </w:r>
      <w:r w:rsidRPr="00166D5D">
        <w:rPr>
          <w:lang w:val="sr-Cyrl-CS"/>
        </w:rPr>
        <w:t xml:space="preserve"> </w:t>
      </w:r>
    </w:p>
    <w:p w:rsidR="009357E7" w:rsidRPr="00166D5D" w:rsidRDefault="009357E7" w:rsidP="00F932A6">
      <w:pPr>
        <w:ind w:left="720"/>
        <w:jc w:val="both"/>
        <w:rPr>
          <w:lang w:val="sr-Cyrl-CS"/>
        </w:rPr>
      </w:pPr>
      <w:r w:rsidRPr="00166D5D">
        <w:rPr>
          <w:lang w:val="sr-Cyrl-CS"/>
        </w:rPr>
        <w:t>ПИБ: 10</w:t>
      </w:r>
      <w:r w:rsidR="00F932A6">
        <w:rPr>
          <w:lang w:val="sr-Cyrl-CS"/>
        </w:rPr>
        <w:t>1380168</w:t>
      </w:r>
    </w:p>
    <w:p w:rsidR="009357E7" w:rsidRPr="00F932A6" w:rsidRDefault="009357E7" w:rsidP="009357E7">
      <w:pPr>
        <w:ind w:left="720"/>
        <w:jc w:val="both"/>
      </w:pPr>
      <w:r w:rsidRPr="00166D5D">
        <w:rPr>
          <w:lang w:val="sr-Cyrl-CS"/>
        </w:rPr>
        <w:t xml:space="preserve">Матични број: </w:t>
      </w:r>
      <w:r w:rsidR="00F932A6">
        <w:t>07158661</w:t>
      </w:r>
    </w:p>
    <w:p w:rsidR="009357E7" w:rsidRPr="00166D5D" w:rsidRDefault="009357E7" w:rsidP="009357E7">
      <w:pPr>
        <w:ind w:left="720"/>
        <w:jc w:val="both"/>
      </w:pPr>
      <w:r w:rsidRPr="00166D5D">
        <w:rPr>
          <w:lang w:val="sr-Cyrl-CS"/>
        </w:rPr>
        <w:t xml:space="preserve">Интернет страница: </w:t>
      </w:r>
      <w:hyperlink r:id="rId8" w:history="1">
        <w:r w:rsidR="00F932A6" w:rsidRPr="00151EDF">
          <w:rPr>
            <w:rStyle w:val="Hyperlink"/>
          </w:rPr>
          <w:t>www.osdudejovic.edu.rs</w:t>
        </w:r>
      </w:hyperlink>
    </w:p>
    <w:p w:rsidR="009357E7" w:rsidRPr="00166D5D" w:rsidRDefault="009357E7" w:rsidP="009357E7">
      <w:pPr>
        <w:jc w:val="both"/>
      </w:pPr>
    </w:p>
    <w:p w:rsidR="009357E7" w:rsidRPr="00166D5D" w:rsidRDefault="009357E7" w:rsidP="00AE570F">
      <w:pPr>
        <w:numPr>
          <w:ilvl w:val="0"/>
          <w:numId w:val="2"/>
        </w:numPr>
        <w:jc w:val="both"/>
        <w:rPr>
          <w:b/>
        </w:rPr>
      </w:pPr>
      <w:r w:rsidRPr="00166D5D">
        <w:rPr>
          <w:b/>
        </w:rPr>
        <w:t>Врста поступка јавне набавке</w:t>
      </w:r>
    </w:p>
    <w:p w:rsidR="009357E7" w:rsidRPr="00166D5D" w:rsidRDefault="009357E7" w:rsidP="009357E7">
      <w:pPr>
        <w:ind w:left="720"/>
        <w:jc w:val="both"/>
      </w:pPr>
      <w:r w:rsidRPr="00166D5D">
        <w:rPr>
          <w:lang w:val="sr-Cyrl-C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w:t>
      </w:r>
      <w:r w:rsidRPr="00166D5D">
        <w:t>к</w:t>
      </w:r>
      <w:r w:rsidRPr="00166D5D">
        <w:rPr>
          <w:lang w:val="sr-Cyrl-CS"/>
        </w:rPr>
        <w:t xml:space="preserve">е и другим актима којима се регулише предмет јавне набавке. </w:t>
      </w:r>
    </w:p>
    <w:p w:rsidR="009357E7" w:rsidRPr="00166D5D" w:rsidRDefault="009357E7" w:rsidP="009357E7">
      <w:pPr>
        <w:jc w:val="both"/>
      </w:pPr>
    </w:p>
    <w:p w:rsidR="009357E7" w:rsidRPr="00166D5D" w:rsidRDefault="009357E7" w:rsidP="00AE570F">
      <w:pPr>
        <w:numPr>
          <w:ilvl w:val="0"/>
          <w:numId w:val="2"/>
        </w:numPr>
        <w:jc w:val="both"/>
        <w:rPr>
          <w:b/>
        </w:rPr>
      </w:pPr>
      <w:r w:rsidRPr="00166D5D">
        <w:rPr>
          <w:b/>
        </w:rPr>
        <w:t>Предмет јавне набавке</w:t>
      </w:r>
    </w:p>
    <w:p w:rsidR="009357E7" w:rsidRPr="00166D5D" w:rsidRDefault="009357E7" w:rsidP="009357E7">
      <w:pPr>
        <w:ind w:left="720"/>
        <w:jc w:val="both"/>
        <w:rPr>
          <w:color w:val="FF0000"/>
        </w:rPr>
      </w:pPr>
      <w:r w:rsidRPr="00166D5D">
        <w:t>Предмет јавне набавке је набавка доб</w:t>
      </w:r>
      <w:r w:rsidR="00F0074F" w:rsidRPr="00166D5D">
        <w:t xml:space="preserve">ара – </w:t>
      </w:r>
      <w:r w:rsidR="003215D4" w:rsidRPr="00166D5D">
        <w:t>набавка половног</w:t>
      </w:r>
      <w:r w:rsidR="003215D4">
        <w:t xml:space="preserve"> путничког комби</w:t>
      </w:r>
      <w:r w:rsidR="003215D4" w:rsidRPr="00166D5D">
        <w:t xml:space="preserve"> возила</w:t>
      </w:r>
      <w:r w:rsidR="003215D4" w:rsidRPr="00166D5D">
        <w:rPr>
          <w:color w:val="auto"/>
        </w:rPr>
        <w:t xml:space="preserve"> </w:t>
      </w:r>
      <w:r w:rsidRPr="00166D5D">
        <w:rPr>
          <w:color w:val="auto"/>
        </w:rPr>
        <w:t>-</w:t>
      </w:r>
      <w:r w:rsidR="00F0074F" w:rsidRPr="00166D5D">
        <w:rPr>
          <w:color w:val="auto"/>
        </w:rPr>
        <w:t>3</w:t>
      </w:r>
      <w:r w:rsidR="00AD3C25" w:rsidRPr="00166D5D">
        <w:rPr>
          <w:color w:val="auto"/>
        </w:rPr>
        <w:t>4110000 путнички аутомобили</w:t>
      </w:r>
    </w:p>
    <w:p w:rsidR="009357E7" w:rsidRPr="00166D5D" w:rsidRDefault="009357E7" w:rsidP="009357E7">
      <w:pPr>
        <w:jc w:val="both"/>
        <w:rPr>
          <w:color w:val="FF0000"/>
        </w:rPr>
      </w:pPr>
    </w:p>
    <w:p w:rsidR="009357E7" w:rsidRPr="00166D5D" w:rsidRDefault="009357E7" w:rsidP="00AE570F">
      <w:pPr>
        <w:numPr>
          <w:ilvl w:val="0"/>
          <w:numId w:val="2"/>
        </w:numPr>
        <w:rPr>
          <w:b/>
          <w:bCs/>
          <w:color w:val="auto"/>
        </w:rPr>
      </w:pPr>
      <w:r w:rsidRPr="00166D5D">
        <w:rPr>
          <w:b/>
          <w:bCs/>
          <w:color w:val="auto"/>
        </w:rPr>
        <w:t>Назнака да се поступак спроводи ради закључења уговора о јавној набавци</w:t>
      </w:r>
    </w:p>
    <w:p w:rsidR="006D31EE" w:rsidRDefault="009357E7" w:rsidP="006D31EE">
      <w:pPr>
        <w:ind w:left="720"/>
        <w:jc w:val="both"/>
      </w:pPr>
      <w:r w:rsidRPr="00166D5D">
        <w:t xml:space="preserve">Предметни поступак се спроводи ради закључења уговора о јавној набавци. Уговор ће бити закључен са понуђачем којем Наручилац одлуком додели уговор. </w:t>
      </w:r>
    </w:p>
    <w:p w:rsidR="006D31EE" w:rsidRDefault="006D31EE" w:rsidP="006D31EE">
      <w:pPr>
        <w:ind w:left="720"/>
        <w:jc w:val="both"/>
      </w:pPr>
    </w:p>
    <w:p w:rsidR="006D31EE" w:rsidRPr="006D31EE" w:rsidRDefault="006D31EE" w:rsidP="006D31EE">
      <w:pPr>
        <w:ind w:left="709" w:hanging="425"/>
        <w:jc w:val="both"/>
        <w:rPr>
          <w:b/>
          <w:bCs/>
          <w:noProof/>
          <w:lang w:val="sr-Cyrl-CS"/>
        </w:rPr>
      </w:pPr>
      <w:r w:rsidRPr="006D31EE">
        <w:rPr>
          <w:b/>
          <w:lang/>
        </w:rPr>
        <w:t xml:space="preserve"> </w:t>
      </w:r>
      <w:r w:rsidRPr="006D31EE">
        <w:rPr>
          <w:b/>
        </w:rPr>
        <w:t xml:space="preserve">5. </w:t>
      </w:r>
      <w:r w:rsidRPr="006D31EE">
        <w:rPr>
          <w:b/>
          <w:lang/>
        </w:rPr>
        <w:t xml:space="preserve">  </w:t>
      </w:r>
      <w:r w:rsidRPr="006D31EE">
        <w:rPr>
          <w:b/>
        </w:rPr>
        <w:t xml:space="preserve">Рок за подношење понуда је </w:t>
      </w:r>
      <w:r w:rsidRPr="006D31EE">
        <w:rPr>
          <w:b/>
          <w:bCs/>
          <w:noProof/>
        </w:rPr>
        <w:t>18.07.2017.</w:t>
      </w:r>
      <w:r w:rsidRPr="006D31EE">
        <w:rPr>
          <w:b/>
          <w:bCs/>
          <w:noProof/>
          <w:lang w:val="sr-Cyrl-CS"/>
        </w:rPr>
        <w:t xml:space="preserve">године, до </w:t>
      </w:r>
      <w:r w:rsidRPr="006D31EE">
        <w:rPr>
          <w:b/>
          <w:bCs/>
          <w:noProof/>
        </w:rPr>
        <w:t xml:space="preserve">10:00 </w:t>
      </w:r>
      <w:r w:rsidRPr="006D31EE">
        <w:rPr>
          <w:b/>
          <w:bCs/>
          <w:noProof/>
          <w:lang w:val="sr-Cyrl-CS"/>
        </w:rPr>
        <w:t>часова.</w:t>
      </w:r>
    </w:p>
    <w:p w:rsidR="006D31EE" w:rsidRPr="006D31EE" w:rsidRDefault="006D31EE" w:rsidP="006D31EE">
      <w:pPr>
        <w:ind w:left="709" w:hanging="425"/>
        <w:jc w:val="both"/>
        <w:rPr>
          <w:bCs/>
          <w:noProof/>
          <w:lang w:val="sr-Cyrl-CS"/>
        </w:rPr>
      </w:pPr>
    </w:p>
    <w:p w:rsidR="006D31EE" w:rsidRPr="006D31EE" w:rsidRDefault="006D31EE" w:rsidP="006D31EE">
      <w:pPr>
        <w:ind w:left="709" w:hanging="425"/>
        <w:jc w:val="both"/>
        <w:rPr>
          <w:noProof/>
          <w:lang/>
        </w:rPr>
      </w:pPr>
      <w:r w:rsidRPr="006D31EE">
        <w:rPr>
          <w:bCs/>
          <w:noProof/>
          <w:lang w:val="sr-Cyrl-CS"/>
        </w:rPr>
        <w:t xml:space="preserve"> </w:t>
      </w:r>
      <w:r w:rsidRPr="006D31EE">
        <w:rPr>
          <w:b/>
          <w:bCs/>
          <w:noProof/>
          <w:lang w:val="sr-Cyrl-CS"/>
        </w:rPr>
        <w:t xml:space="preserve">6. </w:t>
      </w:r>
      <w:r w:rsidRPr="006D31EE">
        <w:rPr>
          <w:b/>
          <w:noProof/>
          <w:lang w:val="sr-Cyrl-CS"/>
        </w:rPr>
        <w:t>Отварање понуда ће се обавити дана</w:t>
      </w:r>
      <w:r w:rsidRPr="006D31EE">
        <w:rPr>
          <w:b/>
          <w:noProof/>
        </w:rPr>
        <w:t xml:space="preserve"> 18.07.2017.</w:t>
      </w:r>
      <w:r w:rsidRPr="006D31EE">
        <w:rPr>
          <w:b/>
          <w:noProof/>
          <w:lang w:val="sr-Cyrl-CS"/>
        </w:rPr>
        <w:t xml:space="preserve"> године у </w:t>
      </w:r>
      <w:r w:rsidRPr="006D31EE">
        <w:rPr>
          <w:b/>
          <w:noProof/>
        </w:rPr>
        <w:t xml:space="preserve">10:15 </w:t>
      </w:r>
      <w:r w:rsidRPr="006D31EE">
        <w:rPr>
          <w:b/>
          <w:noProof/>
          <w:lang w:val="sr-Cyrl-CS"/>
        </w:rPr>
        <w:t>часова</w:t>
      </w:r>
      <w:r w:rsidRPr="006D31EE">
        <w:rPr>
          <w:noProof/>
          <w:lang w:val="sr-Cyrl-CS"/>
        </w:rPr>
        <w:t>, у просторијама наручиоца</w:t>
      </w:r>
      <w:r w:rsidRPr="006D31EE">
        <w:rPr>
          <w:noProof/>
        </w:rPr>
        <w:t>,</w:t>
      </w:r>
      <w:r w:rsidRPr="006D31EE">
        <w:rPr>
          <w:noProof/>
          <w:lang w:val="sr-Cyrl-CS"/>
        </w:rPr>
        <w:t xml:space="preserve"> </w:t>
      </w:r>
      <w:r w:rsidRPr="006D31EE">
        <w:rPr>
          <w:rFonts w:eastAsia="Times New Roman"/>
          <w:lang w:eastAsia="en-US"/>
        </w:rPr>
        <w:t>Кнеза Милоша 117, 12374 Жабари</w:t>
      </w:r>
      <w:r w:rsidRPr="006D31EE">
        <w:rPr>
          <w:noProof/>
        </w:rPr>
        <w:t xml:space="preserve">, </w:t>
      </w:r>
      <w:r w:rsidRPr="006D31EE">
        <w:rPr>
          <w:rFonts w:eastAsia="Times New Roman"/>
          <w:lang w:eastAsia="en-US"/>
        </w:rPr>
        <w:t>Основна школа „Дуде Јовић“</w:t>
      </w:r>
      <w:r w:rsidRPr="006D31EE">
        <w:rPr>
          <w:noProof/>
        </w:rPr>
        <w:t>.</w:t>
      </w:r>
    </w:p>
    <w:p w:rsidR="006D31EE" w:rsidRPr="006D31EE" w:rsidRDefault="006D31EE" w:rsidP="006D31EE">
      <w:pPr>
        <w:ind w:left="709" w:hanging="425"/>
        <w:jc w:val="both"/>
        <w:rPr>
          <w:lang/>
        </w:rPr>
      </w:pPr>
    </w:p>
    <w:p w:rsidR="009357E7" w:rsidRPr="00166D5D" w:rsidRDefault="009357E7" w:rsidP="00AE570F">
      <w:pPr>
        <w:numPr>
          <w:ilvl w:val="0"/>
          <w:numId w:val="2"/>
        </w:numPr>
        <w:jc w:val="both"/>
        <w:rPr>
          <w:b/>
        </w:rPr>
      </w:pPr>
      <w:r w:rsidRPr="00166D5D">
        <w:rPr>
          <w:b/>
        </w:rPr>
        <w:t>Особа задужена за контакт, телефон и адреса електронске поште:</w:t>
      </w:r>
    </w:p>
    <w:p w:rsidR="009357E7" w:rsidRPr="003215D4" w:rsidRDefault="009357E7" w:rsidP="009357E7">
      <w:pPr>
        <w:ind w:left="720"/>
        <w:jc w:val="both"/>
      </w:pPr>
      <w:r w:rsidRPr="00166D5D">
        <w:t xml:space="preserve">Име и презиме: </w:t>
      </w:r>
      <w:r w:rsidR="003215D4">
        <w:t>Небојша Ђурић</w:t>
      </w:r>
    </w:p>
    <w:p w:rsidR="009357E7" w:rsidRPr="00166D5D" w:rsidRDefault="009357E7" w:rsidP="009357E7">
      <w:pPr>
        <w:ind w:left="720"/>
        <w:jc w:val="both"/>
      </w:pPr>
      <w:r w:rsidRPr="00166D5D">
        <w:t xml:space="preserve">Адреса електронске поште: </w:t>
      </w:r>
      <w:hyperlink r:id="rId9" w:history="1">
        <w:r w:rsidR="003215D4" w:rsidRPr="00151EDF">
          <w:rPr>
            <w:rStyle w:val="Hyperlink"/>
          </w:rPr>
          <w:t>dudejovic@gmail.com</w:t>
        </w:r>
      </w:hyperlink>
    </w:p>
    <w:p w:rsidR="009357E7" w:rsidRPr="00166D5D" w:rsidRDefault="009357E7" w:rsidP="009357E7">
      <w:pPr>
        <w:ind w:left="720"/>
        <w:jc w:val="both"/>
      </w:pPr>
      <w:r w:rsidRPr="00166D5D">
        <w:t>Tелефон/факс: 01</w:t>
      </w:r>
      <w:r w:rsidR="003215D4">
        <w:t>2</w:t>
      </w:r>
      <w:r w:rsidRPr="00166D5D">
        <w:t>/</w:t>
      </w:r>
      <w:r w:rsidR="003215D4">
        <w:t>250</w:t>
      </w:r>
      <w:r w:rsidRPr="00166D5D">
        <w:t xml:space="preserve">- </w:t>
      </w:r>
      <w:r w:rsidR="003215D4">
        <w:t>119; 012/250-767</w:t>
      </w:r>
      <w:r w:rsidRPr="00166D5D">
        <w:t xml:space="preserve"> </w:t>
      </w:r>
    </w:p>
    <w:p w:rsidR="009357E7" w:rsidRPr="00166D5D" w:rsidRDefault="009357E7" w:rsidP="009357E7">
      <w:pPr>
        <w:ind w:left="720"/>
        <w:jc w:val="both"/>
      </w:pPr>
      <w:r w:rsidRPr="00166D5D">
        <w:t>Радним даном од 0</w:t>
      </w:r>
      <w:r w:rsidR="003215D4">
        <w:t>8:00</w:t>
      </w:r>
      <w:r w:rsidRPr="00166D5D">
        <w:t xml:space="preserve"> – 15:00 сати.</w:t>
      </w: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Pr="00166D5D" w:rsidRDefault="009357E7" w:rsidP="009357E7">
      <w:pPr>
        <w:ind w:left="720"/>
        <w:jc w:val="both"/>
      </w:pPr>
    </w:p>
    <w:p w:rsidR="009357E7" w:rsidRDefault="009357E7" w:rsidP="009357E7">
      <w:pPr>
        <w:ind w:left="720"/>
        <w:jc w:val="both"/>
      </w:pPr>
    </w:p>
    <w:p w:rsidR="008A6F89" w:rsidRDefault="008A6F89" w:rsidP="009357E7">
      <w:pPr>
        <w:ind w:left="720"/>
        <w:jc w:val="both"/>
      </w:pPr>
    </w:p>
    <w:p w:rsidR="008A6F89" w:rsidRDefault="008A6F89" w:rsidP="009357E7">
      <w:pPr>
        <w:ind w:left="720"/>
        <w:jc w:val="both"/>
      </w:pPr>
    </w:p>
    <w:p w:rsidR="008A6F89" w:rsidRDefault="008A6F89" w:rsidP="009357E7">
      <w:pPr>
        <w:ind w:left="720"/>
        <w:jc w:val="both"/>
      </w:pPr>
    </w:p>
    <w:p w:rsidR="008A6F89" w:rsidRPr="00166D5D" w:rsidRDefault="008A6F89" w:rsidP="009357E7">
      <w:pPr>
        <w:ind w:left="720"/>
        <w:jc w:val="both"/>
      </w:pPr>
    </w:p>
    <w:p w:rsidR="00BD431A" w:rsidRPr="009B490C" w:rsidRDefault="00BD431A" w:rsidP="009B490C">
      <w:pPr>
        <w:jc w:val="both"/>
      </w:pPr>
    </w:p>
    <w:p w:rsidR="009357E7" w:rsidRPr="00166D5D" w:rsidRDefault="009357E7" w:rsidP="009357E7">
      <w:pPr>
        <w:shd w:val="clear" w:color="auto" w:fill="C6D9F1"/>
        <w:jc w:val="center"/>
        <w:rPr>
          <w:b/>
          <w:bCs/>
          <w:i/>
          <w:iCs/>
        </w:rPr>
      </w:pPr>
      <w:r w:rsidRPr="00166D5D">
        <w:rPr>
          <w:b/>
          <w:bCs/>
          <w:i/>
          <w:iCs/>
        </w:rPr>
        <w:t>II   ПОДАЦИ О ПРЕДМЕТУ ЈАВНЕ НАБАВКЕ</w:t>
      </w:r>
    </w:p>
    <w:p w:rsidR="009357E7" w:rsidRPr="00166D5D" w:rsidRDefault="009357E7" w:rsidP="009357E7">
      <w:pPr>
        <w:ind w:left="720"/>
        <w:jc w:val="both"/>
      </w:pPr>
    </w:p>
    <w:p w:rsidR="009357E7" w:rsidRPr="00166D5D" w:rsidRDefault="009357E7" w:rsidP="009357E7">
      <w:pPr>
        <w:jc w:val="both"/>
      </w:pPr>
      <w:r w:rsidRPr="00166D5D">
        <w:rPr>
          <w:b/>
          <w:bCs/>
        </w:rPr>
        <w:t>1. Предмет јавне набавке</w:t>
      </w:r>
    </w:p>
    <w:p w:rsidR="009357E7" w:rsidRPr="00166D5D" w:rsidRDefault="009357E7" w:rsidP="009357E7">
      <w:pPr>
        <w:jc w:val="both"/>
      </w:pPr>
    </w:p>
    <w:p w:rsidR="009357E7" w:rsidRPr="00166D5D" w:rsidRDefault="009357E7" w:rsidP="009357E7">
      <w:pPr>
        <w:jc w:val="both"/>
        <w:rPr>
          <w:i/>
          <w:lang w:val="sr-Cyrl-CS"/>
        </w:rPr>
      </w:pPr>
      <w:r w:rsidRPr="00166D5D">
        <w:t xml:space="preserve">Предмет </w:t>
      </w:r>
      <w:r w:rsidR="00A26DDF" w:rsidRPr="00166D5D">
        <w:t xml:space="preserve"> </w:t>
      </w:r>
      <w:r w:rsidRPr="00166D5D">
        <w:t>јавне набавке ЈНМВ бр</w:t>
      </w:r>
      <w:r w:rsidRPr="00166D5D">
        <w:rPr>
          <w:lang w:val="ru-RU"/>
        </w:rPr>
        <w:t xml:space="preserve">. </w:t>
      </w:r>
      <w:r w:rsidR="003215D4">
        <w:t>4</w:t>
      </w:r>
      <w:r w:rsidRPr="00166D5D">
        <w:t>/201</w:t>
      </w:r>
      <w:r w:rsidR="003215D4">
        <w:t>7</w:t>
      </w:r>
      <w:r w:rsidRPr="00166D5D">
        <w:rPr>
          <w:i/>
          <w:iCs/>
        </w:rPr>
        <w:t xml:space="preserve"> </w:t>
      </w:r>
      <w:r w:rsidRPr="00166D5D">
        <w:t xml:space="preserve">су </w:t>
      </w:r>
      <w:r w:rsidR="00BD431A" w:rsidRPr="00166D5D">
        <w:t>добра</w:t>
      </w:r>
      <w:r w:rsidRPr="00166D5D">
        <w:rPr>
          <w:i/>
        </w:rPr>
        <w:t xml:space="preserve"> – </w:t>
      </w:r>
      <w:r w:rsidR="00A26DDF" w:rsidRPr="00166D5D">
        <w:t>набавка половног</w:t>
      </w:r>
      <w:r w:rsidR="003215D4">
        <w:t xml:space="preserve"> путничког комби</w:t>
      </w:r>
      <w:r w:rsidR="005E1620" w:rsidRPr="00166D5D">
        <w:t xml:space="preserve"> возила</w:t>
      </w:r>
      <w:r w:rsidRPr="00166D5D">
        <w:rPr>
          <w:lang w:val="ru-RU"/>
        </w:rPr>
        <w:t xml:space="preserve"> </w:t>
      </w:r>
      <w:r w:rsidRPr="00166D5D">
        <w:t xml:space="preserve"> –</w:t>
      </w:r>
      <w:r w:rsidRPr="00166D5D">
        <w:rPr>
          <w:lang w:val="sr-Cyrl-CS"/>
        </w:rPr>
        <w:t xml:space="preserve"> </w:t>
      </w:r>
      <w:r w:rsidR="00462298" w:rsidRPr="00166D5D">
        <w:rPr>
          <w:color w:val="FF0000"/>
        </w:rPr>
        <w:t xml:space="preserve"> </w:t>
      </w:r>
      <w:r w:rsidR="00462298" w:rsidRPr="00166D5D">
        <w:rPr>
          <w:color w:val="auto"/>
        </w:rPr>
        <w:t>341</w:t>
      </w:r>
      <w:r w:rsidR="00F0074F" w:rsidRPr="00166D5D">
        <w:rPr>
          <w:color w:val="auto"/>
        </w:rPr>
        <w:t>1</w:t>
      </w:r>
      <w:r w:rsidR="00224FF7" w:rsidRPr="00166D5D">
        <w:rPr>
          <w:color w:val="auto"/>
          <w:lang w:val="sr-Cyrl-CS"/>
        </w:rPr>
        <w:t>0000 путнички аутомобили</w:t>
      </w:r>
    </w:p>
    <w:p w:rsidR="009357E7" w:rsidRPr="00166D5D" w:rsidRDefault="009357E7" w:rsidP="009357E7">
      <w:pPr>
        <w:jc w:val="both"/>
      </w:pPr>
    </w:p>
    <w:p w:rsidR="009357E7" w:rsidRPr="00166D5D" w:rsidRDefault="009357E7" w:rsidP="009357E7">
      <w:pPr>
        <w:jc w:val="both"/>
        <w:rPr>
          <w:b/>
          <w:bCs/>
          <w:i/>
          <w:iCs/>
        </w:rPr>
      </w:pPr>
      <w:r w:rsidRPr="00166D5D">
        <w:rPr>
          <w:b/>
          <w:bCs/>
          <w:lang w:val="sr-Cyrl-CS"/>
        </w:rPr>
        <w:t>2.</w:t>
      </w:r>
      <w:r w:rsidRPr="00166D5D">
        <w:rPr>
          <w:b/>
          <w:bCs/>
          <w:i/>
          <w:iCs/>
          <w:lang w:val="sr-Cyrl-CS"/>
        </w:rPr>
        <w:t xml:space="preserve"> </w:t>
      </w:r>
      <w:r w:rsidRPr="00166D5D">
        <w:rPr>
          <w:b/>
          <w:bCs/>
          <w:lang w:val="sr-Cyrl-CS"/>
        </w:rPr>
        <w:t>Партије</w:t>
      </w:r>
    </w:p>
    <w:p w:rsidR="009357E7" w:rsidRPr="00166D5D" w:rsidRDefault="009357E7" w:rsidP="009357E7">
      <w:pPr>
        <w:jc w:val="both"/>
      </w:pPr>
    </w:p>
    <w:p w:rsidR="009357E7" w:rsidRPr="00166D5D" w:rsidRDefault="009357E7" w:rsidP="009357E7">
      <w:pPr>
        <w:jc w:val="both"/>
      </w:pPr>
      <w:r w:rsidRPr="00166D5D">
        <w:t>Предмет јавне набавке није обликован у више партија.</w:t>
      </w:r>
    </w:p>
    <w:p w:rsidR="009357E7" w:rsidRPr="00166D5D" w:rsidRDefault="009357E7" w:rsidP="009357E7">
      <w:pPr>
        <w:ind w:left="720"/>
        <w:jc w:val="both"/>
      </w:pPr>
    </w:p>
    <w:p w:rsidR="009357E7" w:rsidRPr="00166D5D" w:rsidRDefault="009357E7" w:rsidP="009357E7">
      <w:pPr>
        <w:ind w:left="720"/>
        <w:jc w:val="both"/>
      </w:pPr>
    </w:p>
    <w:p w:rsidR="0068724D" w:rsidRPr="00166D5D" w:rsidRDefault="0068724D" w:rsidP="0068724D">
      <w:pPr>
        <w:jc w:val="both"/>
      </w:pPr>
    </w:p>
    <w:p w:rsidR="0068724D" w:rsidRPr="00166D5D" w:rsidRDefault="0068724D" w:rsidP="0068724D">
      <w:pPr>
        <w:jc w:val="both"/>
      </w:pPr>
    </w:p>
    <w:p w:rsidR="00221C6F" w:rsidRPr="00166D5D" w:rsidRDefault="00221C6F">
      <w:pPr>
        <w:jc w:val="both"/>
        <w:rPr>
          <w:i/>
          <w:iCs/>
        </w:rPr>
      </w:pPr>
    </w:p>
    <w:p w:rsidR="00221C6F" w:rsidRPr="00166D5D" w:rsidRDefault="00221C6F">
      <w:pPr>
        <w:jc w:val="both"/>
      </w:pPr>
    </w:p>
    <w:p w:rsidR="00221C6F" w:rsidRPr="00166D5D" w:rsidRDefault="00221C6F">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9B76F3" w:rsidRPr="00166D5D" w:rsidRDefault="009B76F3">
      <w:pPr>
        <w:jc w:val="both"/>
        <w:rPr>
          <w:bCs/>
          <w:lang w:val="sr-Cyrl-CS"/>
        </w:rPr>
      </w:pPr>
    </w:p>
    <w:p w:rsidR="00221C6F" w:rsidRPr="00166D5D" w:rsidRDefault="00221C6F">
      <w:pPr>
        <w:jc w:val="both"/>
        <w:rPr>
          <w:bCs/>
          <w:lang w:val="sr-Cyrl-CS"/>
        </w:rPr>
      </w:pPr>
    </w:p>
    <w:p w:rsidR="00221C6F" w:rsidRPr="00166D5D" w:rsidRDefault="00221C6F">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9357E7" w:rsidRPr="00166D5D" w:rsidRDefault="009357E7">
      <w:pPr>
        <w:jc w:val="both"/>
        <w:rPr>
          <w:bCs/>
          <w:lang w:val="sr-Cyrl-CS"/>
        </w:rPr>
      </w:pPr>
    </w:p>
    <w:p w:rsidR="00221C6F" w:rsidRPr="00166D5D" w:rsidRDefault="00221C6F">
      <w:pPr>
        <w:jc w:val="both"/>
        <w:rPr>
          <w:bCs/>
          <w:lang w:val="sr-Cyrl-CS"/>
        </w:rPr>
      </w:pPr>
    </w:p>
    <w:p w:rsidR="00146670" w:rsidRPr="00166D5D" w:rsidRDefault="00146670">
      <w:pPr>
        <w:jc w:val="both"/>
        <w:rPr>
          <w:i/>
          <w:iCs/>
        </w:rPr>
      </w:pPr>
    </w:p>
    <w:p w:rsidR="00221C6F" w:rsidRDefault="00221C6F">
      <w:pPr>
        <w:jc w:val="both"/>
        <w:rPr>
          <w:i/>
          <w:iCs/>
        </w:rPr>
      </w:pPr>
    </w:p>
    <w:p w:rsidR="008A6F89" w:rsidRDefault="008A6F89">
      <w:pPr>
        <w:jc w:val="both"/>
        <w:rPr>
          <w:i/>
          <w:iCs/>
        </w:rPr>
      </w:pPr>
    </w:p>
    <w:p w:rsidR="00221C6F" w:rsidRPr="00D90323" w:rsidRDefault="00221C6F">
      <w:pPr>
        <w:jc w:val="both"/>
        <w:rPr>
          <w:i/>
          <w:iCs/>
        </w:rPr>
      </w:pPr>
    </w:p>
    <w:p w:rsidR="00221C6F" w:rsidRPr="00166D5D" w:rsidRDefault="0068724D">
      <w:pPr>
        <w:shd w:val="clear" w:color="auto" w:fill="C6D9F1"/>
        <w:jc w:val="center"/>
        <w:rPr>
          <w:b/>
          <w:bCs/>
          <w:i/>
          <w:iCs/>
          <w:lang w:val="ru-RU"/>
        </w:rPr>
      </w:pPr>
      <w:r w:rsidRPr="00166D5D">
        <w:rPr>
          <w:b/>
          <w:bCs/>
          <w:i/>
          <w:iCs/>
        </w:rPr>
        <w:t>II</w:t>
      </w:r>
      <w:r w:rsidR="009357E7" w:rsidRPr="00166D5D">
        <w:rPr>
          <w:b/>
          <w:bCs/>
          <w:i/>
          <w:iCs/>
        </w:rPr>
        <w:t>I</w:t>
      </w:r>
      <w:r w:rsidR="00221C6F" w:rsidRPr="00166D5D">
        <w:rPr>
          <w:b/>
          <w:bCs/>
          <w:i/>
          <w:iCs/>
        </w:rPr>
        <w:t xml:space="preserve">  ВРСТА, ТЕХНИЧКЕ КАРАКТЕРИСТИКЕ</w:t>
      </w:r>
      <w:r w:rsidR="009B76F3" w:rsidRPr="00166D5D">
        <w:rPr>
          <w:b/>
          <w:bCs/>
          <w:i/>
          <w:iCs/>
        </w:rPr>
        <w:t xml:space="preserve"> (СПЕЦИФИКАЦИЈЕ)</w:t>
      </w:r>
      <w:r w:rsidR="00221C6F" w:rsidRPr="00166D5D">
        <w:rPr>
          <w:b/>
          <w:bCs/>
          <w:i/>
          <w:iCs/>
        </w:rPr>
        <w:t>,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tbl>
      <w:tblPr>
        <w:tblW w:w="0" w:type="auto"/>
        <w:tblInd w:w="55" w:type="dxa"/>
        <w:shd w:val="clear" w:color="auto" w:fill="F2F2F2"/>
        <w:tblLayout w:type="fixed"/>
        <w:tblCellMar>
          <w:top w:w="55" w:type="dxa"/>
          <w:left w:w="55" w:type="dxa"/>
          <w:bottom w:w="55" w:type="dxa"/>
          <w:right w:w="55" w:type="dxa"/>
        </w:tblCellMar>
        <w:tblLook w:val="0000"/>
      </w:tblPr>
      <w:tblGrid>
        <w:gridCol w:w="9030"/>
      </w:tblGrid>
      <w:tr w:rsidR="00221C6F" w:rsidRPr="00166D5D" w:rsidTr="00FD6E5C">
        <w:tc>
          <w:tcPr>
            <w:tcW w:w="9030" w:type="dxa"/>
            <w:tcBorders>
              <w:top w:val="single" w:sz="1" w:space="0" w:color="000000"/>
              <w:left w:val="single" w:sz="1" w:space="0" w:color="000000"/>
              <w:bottom w:val="single" w:sz="1" w:space="0" w:color="000000"/>
              <w:right w:val="single" w:sz="1" w:space="0" w:color="000000"/>
            </w:tcBorders>
            <w:shd w:val="clear" w:color="auto" w:fill="F2F2F2"/>
          </w:tcPr>
          <w:p w:rsidR="00A46823" w:rsidRPr="00166D5D" w:rsidRDefault="002D31AE" w:rsidP="003A2631">
            <w:pPr>
              <w:pStyle w:val="ListParagraph"/>
              <w:ind w:left="780"/>
              <w:jc w:val="both"/>
            </w:pPr>
            <w:r w:rsidRPr="00166D5D">
              <w:t>Предмет јавне набавке је једно</w:t>
            </w:r>
            <w:r w:rsidR="00F0074F" w:rsidRPr="00166D5D">
              <w:t xml:space="preserve"> </w:t>
            </w:r>
            <w:r w:rsidRPr="00166D5D">
              <w:t>половно</w:t>
            </w:r>
            <w:r w:rsidR="00974111" w:rsidRPr="00166D5D">
              <w:t xml:space="preserve"> </w:t>
            </w:r>
            <w:r w:rsidR="003215D4">
              <w:t xml:space="preserve">путничко комби </w:t>
            </w:r>
            <w:r w:rsidR="000C522D" w:rsidRPr="00166D5D">
              <w:t>возило</w:t>
            </w:r>
            <w:r w:rsidR="003A2631" w:rsidRPr="00166D5D">
              <w:t>, према следећим карактеристикама:</w:t>
            </w:r>
          </w:p>
          <w:p w:rsidR="00DE6D90" w:rsidRPr="00166D5D" w:rsidRDefault="00DE6D90" w:rsidP="003A2631">
            <w:pPr>
              <w:ind w:left="780"/>
              <w:jc w:val="both"/>
            </w:pPr>
          </w:p>
          <w:p w:rsidR="003A2631" w:rsidRPr="00166D5D" w:rsidRDefault="003A2631" w:rsidP="003A2631">
            <w:pPr>
              <w:ind w:left="780"/>
              <w:jc w:val="both"/>
              <w:rPr>
                <w:b/>
              </w:rPr>
            </w:pPr>
            <w:r w:rsidRPr="00166D5D">
              <w:rPr>
                <w:b/>
              </w:rPr>
              <w:t>Основне карактеристике возила:</w:t>
            </w:r>
          </w:p>
          <w:p w:rsidR="003A2631" w:rsidRPr="00166D5D" w:rsidRDefault="003A2631" w:rsidP="003A2631">
            <w:pPr>
              <w:ind w:left="780"/>
              <w:jc w:val="both"/>
            </w:pPr>
          </w:p>
          <w:tbl>
            <w:tblPr>
              <w:tblStyle w:val="TableGrid"/>
              <w:tblW w:w="0" w:type="auto"/>
              <w:tblLayout w:type="fixed"/>
              <w:tblLook w:val="04A0"/>
            </w:tblPr>
            <w:tblGrid>
              <w:gridCol w:w="558"/>
              <w:gridCol w:w="3918"/>
              <w:gridCol w:w="3544"/>
            </w:tblGrid>
            <w:tr w:rsidR="000C522D" w:rsidRPr="00166D5D" w:rsidTr="009B490C">
              <w:tc>
                <w:tcPr>
                  <w:tcW w:w="558" w:type="dxa"/>
                </w:tcPr>
                <w:p w:rsidR="000C522D" w:rsidRPr="00166D5D" w:rsidRDefault="000C522D" w:rsidP="009A5A5D">
                  <w:pPr>
                    <w:jc w:val="both"/>
                    <w:rPr>
                      <w:rFonts w:eastAsia="TimesNewRomanPSMT"/>
                      <w:bCs/>
                      <w:lang w:val="sr-Cyrl-CS"/>
                    </w:rPr>
                  </w:pPr>
                  <w:r w:rsidRPr="00166D5D">
                    <w:rPr>
                      <w:rFonts w:eastAsia="TimesNewRomanPSMT"/>
                      <w:bCs/>
                      <w:lang w:val="sr-Cyrl-CS"/>
                    </w:rPr>
                    <w:t>Р.б</w:t>
                  </w:r>
                </w:p>
              </w:tc>
              <w:tc>
                <w:tcPr>
                  <w:tcW w:w="3918" w:type="dxa"/>
                </w:tcPr>
                <w:p w:rsidR="000C522D" w:rsidRPr="00166D5D" w:rsidRDefault="000C522D" w:rsidP="009A5A5D">
                  <w:pPr>
                    <w:jc w:val="both"/>
                    <w:rPr>
                      <w:rFonts w:eastAsia="TimesNewRomanPSMT"/>
                      <w:b/>
                      <w:bCs/>
                    </w:rPr>
                  </w:pPr>
                </w:p>
              </w:tc>
              <w:tc>
                <w:tcPr>
                  <w:tcW w:w="3544" w:type="dxa"/>
                </w:tcPr>
                <w:p w:rsidR="000C522D" w:rsidRPr="00166D5D" w:rsidRDefault="000C522D" w:rsidP="009A5A5D">
                  <w:pPr>
                    <w:jc w:val="both"/>
                    <w:rPr>
                      <w:rFonts w:eastAsia="TimesNewRomanPSMT"/>
                      <w:bCs/>
                    </w:rPr>
                  </w:pPr>
                  <w:r w:rsidRPr="00166D5D">
                    <w:rPr>
                      <w:rFonts w:eastAsia="TimesNewRomanPSMT"/>
                      <w:bCs/>
                    </w:rPr>
                    <w:t>Захтеване минималне карактеристике половног возила</w:t>
                  </w:r>
                </w:p>
              </w:tc>
            </w:tr>
            <w:tr w:rsidR="000C522D" w:rsidRPr="00166D5D" w:rsidTr="009B490C">
              <w:tc>
                <w:tcPr>
                  <w:tcW w:w="558" w:type="dxa"/>
                </w:tcPr>
                <w:p w:rsidR="000C522D" w:rsidRPr="00166D5D" w:rsidRDefault="000C522D" w:rsidP="009A5A5D">
                  <w:pPr>
                    <w:jc w:val="both"/>
                    <w:rPr>
                      <w:rFonts w:eastAsia="TimesNewRomanPSMT"/>
                      <w:bCs/>
                      <w:lang w:val="sr-Cyrl-CS"/>
                    </w:rPr>
                  </w:pPr>
                  <w:r w:rsidRPr="00166D5D">
                    <w:rPr>
                      <w:rFonts w:eastAsia="TimesNewRomanPSMT"/>
                      <w:bCs/>
                      <w:lang w:val="sr-Cyrl-CS"/>
                    </w:rPr>
                    <w:t>1.</w:t>
                  </w:r>
                </w:p>
              </w:tc>
              <w:tc>
                <w:tcPr>
                  <w:tcW w:w="3918" w:type="dxa"/>
                </w:tcPr>
                <w:p w:rsidR="000C522D" w:rsidRPr="00166D5D" w:rsidRDefault="000C522D" w:rsidP="009A5A5D">
                  <w:pPr>
                    <w:jc w:val="both"/>
                    <w:rPr>
                      <w:rFonts w:eastAsia="TimesNewRomanPSMT"/>
                      <w:bCs/>
                    </w:rPr>
                  </w:pPr>
                  <w:r w:rsidRPr="00166D5D">
                    <w:rPr>
                      <w:rFonts w:eastAsia="TimesNewRomanPSMT"/>
                      <w:bCs/>
                    </w:rPr>
                    <w:t>Врста возила</w:t>
                  </w:r>
                </w:p>
              </w:tc>
              <w:tc>
                <w:tcPr>
                  <w:tcW w:w="3544" w:type="dxa"/>
                </w:tcPr>
                <w:p w:rsidR="000C522D" w:rsidRPr="00166D5D" w:rsidRDefault="000C522D" w:rsidP="009A5A5D">
                  <w:pPr>
                    <w:jc w:val="both"/>
                    <w:rPr>
                      <w:rFonts w:eastAsia="TimesNewRomanPSMT"/>
                      <w:bCs/>
                    </w:rPr>
                  </w:pPr>
                  <w:r w:rsidRPr="00166D5D">
                    <w:rPr>
                      <w:rFonts w:eastAsia="TimesNewRomanPSMT"/>
                      <w:bCs/>
                    </w:rPr>
                    <w:t>Путничко</w:t>
                  </w:r>
                  <w:r w:rsidR="003215D4">
                    <w:rPr>
                      <w:rFonts w:eastAsia="TimesNewRomanPSMT"/>
                      <w:bCs/>
                    </w:rPr>
                    <w:t xml:space="preserve"> комби</w:t>
                  </w:r>
                  <w:r w:rsidRPr="00166D5D">
                    <w:rPr>
                      <w:rFonts w:eastAsia="TimesNewRomanPSMT"/>
                      <w:bCs/>
                    </w:rPr>
                    <w:t xml:space="preserve"> возило</w:t>
                  </w:r>
                </w:p>
              </w:tc>
            </w:tr>
            <w:tr w:rsidR="000C522D" w:rsidRPr="00166D5D" w:rsidTr="009B490C">
              <w:tc>
                <w:tcPr>
                  <w:tcW w:w="558" w:type="dxa"/>
                </w:tcPr>
                <w:p w:rsidR="000C522D" w:rsidRPr="00166D5D" w:rsidRDefault="000C522D" w:rsidP="009A5A5D">
                  <w:pPr>
                    <w:jc w:val="both"/>
                    <w:rPr>
                      <w:rFonts w:eastAsia="TimesNewRomanPSMT"/>
                      <w:bCs/>
                      <w:lang w:val="sr-Cyrl-CS"/>
                    </w:rPr>
                  </w:pPr>
                  <w:r w:rsidRPr="00166D5D">
                    <w:rPr>
                      <w:rFonts w:eastAsia="TimesNewRomanPSMT"/>
                      <w:bCs/>
                      <w:lang w:val="sr-Cyrl-CS"/>
                    </w:rPr>
                    <w:t>2.</w:t>
                  </w:r>
                </w:p>
              </w:tc>
              <w:tc>
                <w:tcPr>
                  <w:tcW w:w="3918" w:type="dxa"/>
                </w:tcPr>
                <w:p w:rsidR="000C522D" w:rsidRPr="00166D5D" w:rsidRDefault="000C522D" w:rsidP="009A5A5D">
                  <w:pPr>
                    <w:jc w:val="both"/>
                    <w:rPr>
                      <w:rFonts w:eastAsia="TimesNewRomanPSMT"/>
                      <w:bCs/>
                    </w:rPr>
                  </w:pPr>
                  <w:r w:rsidRPr="00166D5D">
                    <w:rPr>
                      <w:rFonts w:eastAsia="TimesNewRomanPSMT"/>
                      <w:bCs/>
                    </w:rPr>
                    <w:t>Марка</w:t>
                  </w:r>
                </w:p>
              </w:tc>
              <w:tc>
                <w:tcPr>
                  <w:tcW w:w="3544" w:type="dxa"/>
                </w:tcPr>
                <w:p w:rsidR="000C522D" w:rsidRPr="00166D5D" w:rsidRDefault="000C522D" w:rsidP="009A5A5D">
                  <w:pPr>
                    <w:jc w:val="both"/>
                    <w:rPr>
                      <w:rFonts w:eastAsia="TimesNewRomanPSMT"/>
                      <w:bCs/>
                    </w:rPr>
                  </w:pPr>
                  <w:r w:rsidRPr="00166D5D">
                    <w:rPr>
                      <w:rFonts w:eastAsia="TimesNewRomanPSMT"/>
                      <w:bCs/>
                    </w:rPr>
                    <w:t>-</w:t>
                  </w:r>
                </w:p>
              </w:tc>
            </w:tr>
            <w:tr w:rsidR="000C522D" w:rsidRPr="00166D5D" w:rsidTr="009B490C">
              <w:tc>
                <w:tcPr>
                  <w:tcW w:w="558" w:type="dxa"/>
                </w:tcPr>
                <w:p w:rsidR="000C522D" w:rsidRPr="00166D5D" w:rsidRDefault="000C522D" w:rsidP="009A5A5D">
                  <w:pPr>
                    <w:jc w:val="both"/>
                    <w:rPr>
                      <w:rFonts w:eastAsia="TimesNewRomanPSMT"/>
                      <w:bCs/>
                      <w:lang w:val="sr-Cyrl-CS"/>
                    </w:rPr>
                  </w:pPr>
                  <w:r w:rsidRPr="00166D5D">
                    <w:rPr>
                      <w:rFonts w:eastAsia="TimesNewRomanPSMT"/>
                      <w:bCs/>
                      <w:lang w:val="sr-Cyrl-CS"/>
                    </w:rPr>
                    <w:t>3.</w:t>
                  </w:r>
                </w:p>
              </w:tc>
              <w:tc>
                <w:tcPr>
                  <w:tcW w:w="3918" w:type="dxa"/>
                </w:tcPr>
                <w:p w:rsidR="000C522D" w:rsidRPr="00166D5D" w:rsidRDefault="000C522D" w:rsidP="009A5A5D">
                  <w:pPr>
                    <w:jc w:val="both"/>
                    <w:rPr>
                      <w:rFonts w:eastAsia="TimesNewRomanPSMT"/>
                      <w:bCs/>
                    </w:rPr>
                  </w:pPr>
                  <w:r w:rsidRPr="00166D5D">
                    <w:rPr>
                      <w:rFonts w:eastAsia="TimesNewRomanPSMT"/>
                      <w:bCs/>
                    </w:rPr>
                    <w:t>Тип</w:t>
                  </w:r>
                </w:p>
              </w:tc>
              <w:tc>
                <w:tcPr>
                  <w:tcW w:w="3544" w:type="dxa"/>
                </w:tcPr>
                <w:p w:rsidR="000C522D" w:rsidRPr="00166D5D" w:rsidRDefault="000C522D" w:rsidP="009A5A5D">
                  <w:pPr>
                    <w:jc w:val="both"/>
                    <w:rPr>
                      <w:rFonts w:eastAsia="TimesNewRomanPSMT"/>
                      <w:bCs/>
                      <w:color w:val="auto"/>
                    </w:rPr>
                  </w:pPr>
                  <w:r w:rsidRPr="00166D5D">
                    <w:rPr>
                      <w:rFonts w:eastAsia="TimesNewRomanPSMT"/>
                      <w:bCs/>
                      <w:color w:val="auto"/>
                    </w:rPr>
                    <w:t>-</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4</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Година производње</w:t>
                  </w:r>
                </w:p>
              </w:tc>
              <w:tc>
                <w:tcPr>
                  <w:tcW w:w="3544" w:type="dxa"/>
                </w:tcPr>
                <w:p w:rsidR="000C522D" w:rsidRPr="003215D4" w:rsidRDefault="000C522D" w:rsidP="003215D4">
                  <w:pPr>
                    <w:jc w:val="both"/>
                    <w:rPr>
                      <w:rFonts w:eastAsia="TimesNewRomanPSMT"/>
                      <w:bCs/>
                    </w:rPr>
                  </w:pPr>
                  <w:r w:rsidRPr="00166D5D">
                    <w:rPr>
                      <w:rFonts w:eastAsia="TimesNewRomanPSMT"/>
                      <w:bCs/>
                    </w:rPr>
                    <w:t>200</w:t>
                  </w:r>
                  <w:r w:rsidR="003215D4">
                    <w:rPr>
                      <w:rFonts w:eastAsia="TimesNewRomanPSMT"/>
                      <w:bCs/>
                    </w:rPr>
                    <w:t>5. и млађе</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5</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Број пређених километара</w:t>
                  </w:r>
                </w:p>
              </w:tc>
              <w:tc>
                <w:tcPr>
                  <w:tcW w:w="3544" w:type="dxa"/>
                </w:tcPr>
                <w:p w:rsidR="000C522D" w:rsidRPr="00166D5D" w:rsidRDefault="000C522D" w:rsidP="003215D4">
                  <w:pPr>
                    <w:jc w:val="both"/>
                    <w:rPr>
                      <w:rFonts w:eastAsia="TimesNewRomanPSMT"/>
                      <w:bCs/>
                    </w:rPr>
                  </w:pPr>
                  <w:r w:rsidRPr="00166D5D">
                    <w:rPr>
                      <w:rFonts w:eastAsia="TimesNewRomanPSMT"/>
                      <w:bCs/>
                    </w:rPr>
                    <w:t xml:space="preserve">Највише до </w:t>
                  </w:r>
                  <w:r w:rsidR="003215D4">
                    <w:rPr>
                      <w:rFonts w:eastAsia="TimesNewRomanPSMT"/>
                      <w:bCs/>
                    </w:rPr>
                    <w:t>28</w:t>
                  </w:r>
                  <w:r w:rsidRPr="00166D5D">
                    <w:rPr>
                      <w:rFonts w:eastAsia="TimesNewRomanPSMT"/>
                      <w:bCs/>
                    </w:rPr>
                    <w:t>0.000 километара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6</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Врста погонског горива</w:t>
                  </w:r>
                </w:p>
              </w:tc>
              <w:tc>
                <w:tcPr>
                  <w:tcW w:w="3544" w:type="dxa"/>
                </w:tcPr>
                <w:p w:rsidR="000C522D" w:rsidRPr="00166D5D" w:rsidRDefault="000C522D" w:rsidP="009A5A5D">
                  <w:pPr>
                    <w:jc w:val="both"/>
                    <w:rPr>
                      <w:rFonts w:eastAsia="TimesNewRomanPSMT"/>
                      <w:bCs/>
                    </w:rPr>
                  </w:pPr>
                  <w:r w:rsidRPr="00166D5D">
                    <w:rPr>
                      <w:rFonts w:eastAsia="TimesNewRomanPSMT"/>
                      <w:bCs/>
                    </w:rPr>
                    <w:t>Дизел</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7</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Ниво емисије издувних гасова</w:t>
                  </w:r>
                </w:p>
              </w:tc>
              <w:tc>
                <w:tcPr>
                  <w:tcW w:w="3544" w:type="dxa"/>
                </w:tcPr>
                <w:p w:rsidR="000C522D" w:rsidRPr="00166D5D" w:rsidRDefault="000C522D" w:rsidP="009A5A5D">
                  <w:pPr>
                    <w:jc w:val="both"/>
                    <w:rPr>
                      <w:rFonts w:eastAsia="TimesNewRomanPSMT"/>
                      <w:bCs/>
                    </w:rPr>
                  </w:pPr>
                  <w:r w:rsidRPr="00166D5D">
                    <w:rPr>
                      <w:rFonts w:eastAsia="TimesNewRomanPSMT"/>
                      <w:bCs/>
                    </w:rPr>
                    <w:t>Еуро 4</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8</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 xml:space="preserve">Запремина мотора </w:t>
                  </w:r>
                </w:p>
              </w:tc>
              <w:tc>
                <w:tcPr>
                  <w:tcW w:w="3544" w:type="dxa"/>
                </w:tcPr>
                <w:p w:rsidR="000C522D" w:rsidRPr="00166D5D" w:rsidRDefault="000C522D" w:rsidP="00D90323">
                  <w:pPr>
                    <w:jc w:val="both"/>
                    <w:rPr>
                      <w:rFonts w:eastAsia="TimesNewRomanPSMT"/>
                      <w:bCs/>
                    </w:rPr>
                  </w:pPr>
                  <w:r w:rsidRPr="00166D5D">
                    <w:rPr>
                      <w:rFonts w:eastAsia="TimesNewRomanPSMT"/>
                      <w:bCs/>
                    </w:rPr>
                    <w:t>1</w:t>
                  </w:r>
                  <w:r w:rsidR="00D90323">
                    <w:rPr>
                      <w:rFonts w:eastAsia="TimesNewRomanPSMT"/>
                      <w:bCs/>
                    </w:rPr>
                    <w:t>800</w:t>
                  </w:r>
                  <w:r w:rsidRPr="00166D5D">
                    <w:rPr>
                      <w:rFonts w:eastAsia="TimesNewRomanPSMT"/>
                      <w:bCs/>
                    </w:rPr>
                    <w:t xml:space="preserve"> – </w:t>
                  </w:r>
                  <w:r w:rsidR="00D90323">
                    <w:rPr>
                      <w:rFonts w:eastAsia="TimesNewRomanPSMT"/>
                      <w:bCs/>
                    </w:rPr>
                    <w:t>190</w:t>
                  </w:r>
                  <w:r w:rsidRPr="00166D5D">
                    <w:rPr>
                      <w:rFonts w:eastAsia="TimesNewRomanPSMT"/>
                      <w:bCs/>
                    </w:rPr>
                    <w:t>0 cm³</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9</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Минимална снага мотора</w:t>
                  </w:r>
                </w:p>
              </w:tc>
              <w:tc>
                <w:tcPr>
                  <w:tcW w:w="3544" w:type="dxa"/>
                </w:tcPr>
                <w:p w:rsidR="000C522D" w:rsidRPr="00166D5D" w:rsidRDefault="00D90323" w:rsidP="009A5A5D">
                  <w:pPr>
                    <w:jc w:val="both"/>
                    <w:rPr>
                      <w:rFonts w:eastAsia="TimesNewRomanPSMT"/>
                      <w:bCs/>
                    </w:rPr>
                  </w:pPr>
                  <w:r>
                    <w:rPr>
                      <w:rFonts w:eastAsia="TimesNewRomanPSMT"/>
                      <w:bCs/>
                    </w:rPr>
                    <w:t>74</w:t>
                  </w:r>
                  <w:r w:rsidR="000C522D" w:rsidRPr="00166D5D">
                    <w:rPr>
                      <w:rFonts w:eastAsia="TimesNewRomanPSMT"/>
                      <w:bCs/>
                    </w:rPr>
                    <w:t xml:space="preserve"> KW</w:t>
                  </w:r>
                </w:p>
              </w:tc>
            </w:tr>
            <w:tr w:rsidR="000C522D" w:rsidRPr="00166D5D" w:rsidTr="009B490C">
              <w:trPr>
                <w:trHeight w:val="368"/>
              </w:trPr>
              <w:tc>
                <w:tcPr>
                  <w:tcW w:w="558" w:type="dxa"/>
                </w:tcPr>
                <w:p w:rsidR="000C522D" w:rsidRPr="00166D5D" w:rsidRDefault="00A26DDF" w:rsidP="00115D06">
                  <w:pPr>
                    <w:jc w:val="both"/>
                    <w:rPr>
                      <w:rFonts w:eastAsia="TimesNewRomanPSMT"/>
                      <w:bCs/>
                      <w:lang w:val="sr-Cyrl-CS"/>
                    </w:rPr>
                  </w:pPr>
                  <w:r w:rsidRPr="00166D5D">
                    <w:rPr>
                      <w:rFonts w:eastAsia="TimesNewRomanPSMT"/>
                      <w:bCs/>
                      <w:lang w:val="sr-Cyrl-CS"/>
                    </w:rPr>
                    <w:t>1</w:t>
                  </w:r>
                  <w:r w:rsidR="00115D06">
                    <w:rPr>
                      <w:rFonts w:eastAsia="TimesNewRomanPSMT"/>
                      <w:bCs/>
                      <w:lang w:val="sr-Cyrl-CS"/>
                    </w:rPr>
                    <w:t>0</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Број врата</w:t>
                  </w:r>
                </w:p>
              </w:tc>
              <w:tc>
                <w:tcPr>
                  <w:tcW w:w="3544" w:type="dxa"/>
                </w:tcPr>
                <w:p w:rsidR="000C522D" w:rsidRPr="00166D5D" w:rsidRDefault="000C522D" w:rsidP="009A5A5D">
                  <w:pPr>
                    <w:jc w:val="both"/>
                    <w:rPr>
                      <w:rFonts w:eastAsia="TimesNewRomanPSMT"/>
                      <w:bCs/>
                    </w:rPr>
                  </w:pPr>
                  <w:r w:rsidRPr="00166D5D">
                    <w:rPr>
                      <w:rFonts w:eastAsia="TimesNewRomanPSMT"/>
                      <w:bCs/>
                    </w:rPr>
                    <w:t>5</w:t>
                  </w:r>
                </w:p>
              </w:tc>
            </w:tr>
            <w:tr w:rsidR="000C522D" w:rsidRPr="00166D5D" w:rsidTr="009B490C">
              <w:tc>
                <w:tcPr>
                  <w:tcW w:w="558" w:type="dxa"/>
                </w:tcPr>
                <w:p w:rsidR="000C522D" w:rsidRPr="00166D5D" w:rsidRDefault="00A26DDF" w:rsidP="00115D06">
                  <w:pPr>
                    <w:jc w:val="both"/>
                    <w:rPr>
                      <w:rFonts w:eastAsia="TimesNewRomanPSMT"/>
                      <w:bCs/>
                      <w:lang w:val="sr-Cyrl-CS"/>
                    </w:rPr>
                  </w:pPr>
                  <w:r w:rsidRPr="00166D5D">
                    <w:rPr>
                      <w:rFonts w:eastAsia="TimesNewRomanPSMT"/>
                      <w:bCs/>
                      <w:lang w:val="sr-Cyrl-CS"/>
                    </w:rPr>
                    <w:t>1</w:t>
                  </w:r>
                  <w:r w:rsidR="00115D06">
                    <w:rPr>
                      <w:rFonts w:eastAsia="TimesNewRomanPSMT"/>
                      <w:bCs/>
                      <w:lang w:val="sr-Cyrl-CS"/>
                    </w:rPr>
                    <w:t>1</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Број седишта</w:t>
                  </w:r>
                </w:p>
              </w:tc>
              <w:tc>
                <w:tcPr>
                  <w:tcW w:w="3544" w:type="dxa"/>
                </w:tcPr>
                <w:p w:rsidR="000C522D" w:rsidRPr="003215D4" w:rsidRDefault="003215D4" w:rsidP="009A5A5D">
                  <w:pPr>
                    <w:jc w:val="both"/>
                    <w:rPr>
                      <w:rFonts w:eastAsia="TimesNewRomanPSMT"/>
                      <w:bCs/>
                    </w:rPr>
                  </w:pPr>
                  <w:r>
                    <w:rPr>
                      <w:rFonts w:eastAsia="TimesNewRomanPSMT"/>
                      <w:bCs/>
                    </w:rPr>
                    <w:t>8+1</w:t>
                  </w:r>
                </w:p>
              </w:tc>
            </w:tr>
            <w:tr w:rsidR="000C522D" w:rsidRPr="00166D5D" w:rsidTr="009B490C">
              <w:tc>
                <w:tcPr>
                  <w:tcW w:w="558" w:type="dxa"/>
                </w:tcPr>
                <w:p w:rsidR="000C522D" w:rsidRPr="00166D5D" w:rsidRDefault="00A26DDF" w:rsidP="00115D06">
                  <w:pPr>
                    <w:jc w:val="both"/>
                    <w:rPr>
                      <w:rFonts w:eastAsia="TimesNewRomanPSMT"/>
                      <w:bCs/>
                      <w:lang w:val="sr-Cyrl-CS"/>
                    </w:rPr>
                  </w:pPr>
                  <w:r w:rsidRPr="00166D5D">
                    <w:rPr>
                      <w:rFonts w:eastAsia="TimesNewRomanPSMT"/>
                      <w:bCs/>
                      <w:lang w:val="sr-Cyrl-CS"/>
                    </w:rPr>
                    <w:t>1</w:t>
                  </w:r>
                  <w:r w:rsidR="00115D06">
                    <w:rPr>
                      <w:rFonts w:eastAsia="TimesNewRomanPSMT"/>
                      <w:bCs/>
                      <w:lang w:val="sr-Cyrl-CS"/>
                    </w:rPr>
                    <w:t>2</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Сервисна књижица</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0C522D" w:rsidP="00115D06">
                  <w:pPr>
                    <w:jc w:val="both"/>
                    <w:rPr>
                      <w:rFonts w:eastAsia="TimesNewRomanPSMT"/>
                      <w:bCs/>
                      <w:lang w:val="sr-Cyrl-CS"/>
                    </w:rPr>
                  </w:pPr>
                  <w:r w:rsidRPr="00166D5D">
                    <w:rPr>
                      <w:rFonts w:eastAsia="TimesNewRomanPSMT"/>
                      <w:bCs/>
                      <w:lang w:val="sr-Cyrl-CS"/>
                    </w:rPr>
                    <w:t>1</w:t>
                  </w:r>
                  <w:r w:rsidR="00115D06">
                    <w:rPr>
                      <w:rFonts w:eastAsia="TimesNewRomanPSMT"/>
                      <w:bCs/>
                      <w:lang w:val="sr-Cyrl-CS"/>
                    </w:rPr>
                    <w:t>3</w:t>
                  </w:r>
                  <w:r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Tип мењача</w:t>
                  </w:r>
                </w:p>
              </w:tc>
              <w:tc>
                <w:tcPr>
                  <w:tcW w:w="3544" w:type="dxa"/>
                </w:tcPr>
                <w:p w:rsidR="000C522D" w:rsidRPr="00166D5D" w:rsidRDefault="000C522D" w:rsidP="00D90323">
                  <w:pPr>
                    <w:jc w:val="both"/>
                    <w:rPr>
                      <w:rFonts w:eastAsia="TimesNewRomanPSMT"/>
                      <w:bCs/>
                    </w:rPr>
                  </w:pPr>
                  <w:r w:rsidRPr="00166D5D">
                    <w:rPr>
                      <w:rFonts w:eastAsia="TimesNewRomanPSMT"/>
                      <w:bCs/>
                    </w:rPr>
                    <w:t xml:space="preserve">Мануелни, </w:t>
                  </w:r>
                  <w:r w:rsidR="00D90323">
                    <w:rPr>
                      <w:rFonts w:eastAsia="TimesNewRomanPSMT"/>
                      <w:bCs/>
                    </w:rPr>
                    <w:t>шес</w:t>
                  </w:r>
                  <w:r w:rsidRPr="00166D5D">
                    <w:rPr>
                      <w:rFonts w:eastAsia="TimesNewRomanPSMT"/>
                      <w:bCs/>
                    </w:rPr>
                    <w:t>тостепени</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14</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Ваздушни јастуци</w:t>
                  </w:r>
                </w:p>
              </w:tc>
              <w:tc>
                <w:tcPr>
                  <w:tcW w:w="3544" w:type="dxa"/>
                </w:tcPr>
                <w:p w:rsidR="000C522D" w:rsidRPr="00D90323" w:rsidRDefault="00D90323" w:rsidP="009A5A5D">
                  <w:pPr>
                    <w:jc w:val="both"/>
                    <w:rPr>
                      <w:rFonts w:eastAsia="TimesNewRomanPSMT"/>
                      <w:bCs/>
                    </w:rPr>
                  </w:pPr>
                  <w:r>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15</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Клима уређај</w:t>
                  </w:r>
                </w:p>
              </w:tc>
              <w:tc>
                <w:tcPr>
                  <w:tcW w:w="3544" w:type="dxa"/>
                </w:tcPr>
                <w:p w:rsidR="000C522D" w:rsidRPr="00D90323" w:rsidRDefault="00D90323" w:rsidP="009A5A5D">
                  <w:pPr>
                    <w:jc w:val="both"/>
                    <w:rPr>
                      <w:rFonts w:eastAsia="TimesNewRomanPSMT"/>
                      <w:bCs/>
                    </w:rPr>
                  </w:pPr>
                  <w:r>
                    <w:rPr>
                      <w:rFonts w:eastAsia="TimesNewRomanPSMT"/>
                      <w:bCs/>
                    </w:rPr>
                    <w:t>Да, са хлађењем и у кабинском простору, и у делу за путнике</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16</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Електрични подизачи стакала</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17</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Возачко седиште подесиво повисини</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18</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Радио -ЦД</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19</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Блокада мотора</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20</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Грејачи стакала</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9A5A5D">
                  <w:pPr>
                    <w:jc w:val="both"/>
                    <w:rPr>
                      <w:rFonts w:eastAsia="TimesNewRomanPSMT"/>
                      <w:bCs/>
                      <w:lang w:val="sr-Cyrl-CS"/>
                    </w:rPr>
                  </w:pPr>
                  <w:r>
                    <w:rPr>
                      <w:rFonts w:eastAsia="TimesNewRomanPSMT"/>
                      <w:bCs/>
                      <w:lang w:val="sr-Cyrl-CS"/>
                    </w:rPr>
                    <w:t>22</w:t>
                  </w:r>
                  <w:r w:rsidR="000C522D" w:rsidRPr="00166D5D">
                    <w:rPr>
                      <w:rFonts w:eastAsia="TimesNewRomanPSMT"/>
                      <w:bCs/>
                      <w:lang w:val="sr-Cyrl-CS"/>
                    </w:rPr>
                    <w:t>.</w:t>
                  </w:r>
                </w:p>
              </w:tc>
              <w:tc>
                <w:tcPr>
                  <w:tcW w:w="3918" w:type="dxa"/>
                </w:tcPr>
                <w:p w:rsidR="000C522D" w:rsidRPr="00166D5D" w:rsidRDefault="000C522D" w:rsidP="009A5A5D">
                  <w:pPr>
                    <w:jc w:val="both"/>
                    <w:rPr>
                      <w:rFonts w:eastAsia="TimesNewRomanPSMT"/>
                      <w:bCs/>
                    </w:rPr>
                  </w:pPr>
                  <w:r w:rsidRPr="00166D5D">
                    <w:rPr>
                      <w:rFonts w:eastAsia="TimesNewRomanPSMT"/>
                      <w:bCs/>
                    </w:rPr>
                    <w:t>Страна волана-лева</w:t>
                  </w: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C522D" w:rsidRPr="00166D5D" w:rsidTr="009B490C">
              <w:tc>
                <w:tcPr>
                  <w:tcW w:w="558" w:type="dxa"/>
                </w:tcPr>
                <w:p w:rsidR="000C522D" w:rsidRPr="00166D5D" w:rsidRDefault="00115D06" w:rsidP="000C522D">
                  <w:pPr>
                    <w:jc w:val="both"/>
                    <w:rPr>
                      <w:rFonts w:eastAsia="TimesNewRomanPSMT"/>
                      <w:bCs/>
                      <w:lang w:val="sr-Cyrl-CS"/>
                    </w:rPr>
                  </w:pPr>
                  <w:r>
                    <w:rPr>
                      <w:rFonts w:eastAsia="TimesNewRomanPSMT"/>
                      <w:bCs/>
                      <w:lang w:val="sr-Cyrl-CS"/>
                    </w:rPr>
                    <w:t>23</w:t>
                  </w:r>
                </w:p>
              </w:tc>
              <w:tc>
                <w:tcPr>
                  <w:tcW w:w="3918" w:type="dxa"/>
                </w:tcPr>
                <w:p w:rsidR="000C522D" w:rsidRDefault="000C522D" w:rsidP="009A5A5D">
                  <w:pPr>
                    <w:jc w:val="both"/>
                    <w:rPr>
                      <w:rFonts w:eastAsia="TimesNewRomanPSMT"/>
                      <w:bCs/>
                    </w:rPr>
                  </w:pPr>
                  <w:r w:rsidRPr="00166D5D">
                    <w:rPr>
                      <w:rFonts w:eastAsia="TimesNewRomanPSMT"/>
                      <w:bCs/>
                    </w:rPr>
                    <w:t>Додатна опрема : резервни точак,  кључ за точкове са полугом за одвртање,одговарујућу аутодизалицу, знак за обележавање возила заустављеног на путу, уже (полуга за вучу), патоснице</w:t>
                  </w:r>
                </w:p>
                <w:p w:rsidR="00CE1265" w:rsidRPr="00CE1265" w:rsidRDefault="00CE1265" w:rsidP="009A5A5D">
                  <w:pPr>
                    <w:jc w:val="both"/>
                    <w:rPr>
                      <w:rFonts w:eastAsia="TimesNewRomanPSMT"/>
                      <w:bCs/>
                    </w:rPr>
                  </w:pPr>
                </w:p>
              </w:tc>
              <w:tc>
                <w:tcPr>
                  <w:tcW w:w="3544" w:type="dxa"/>
                </w:tcPr>
                <w:p w:rsidR="000C522D" w:rsidRPr="00166D5D" w:rsidRDefault="000C522D" w:rsidP="009A5A5D">
                  <w:pPr>
                    <w:jc w:val="both"/>
                    <w:rPr>
                      <w:rFonts w:eastAsia="TimesNewRomanPSMT"/>
                      <w:bCs/>
                    </w:rPr>
                  </w:pPr>
                  <w:r w:rsidRPr="00166D5D">
                    <w:rPr>
                      <w:rFonts w:eastAsia="TimesNewRomanPSMT"/>
                      <w:bCs/>
                    </w:rPr>
                    <w:t>Да</w:t>
                  </w:r>
                </w:p>
              </w:tc>
            </w:tr>
            <w:tr w:rsidR="000A4229" w:rsidRPr="00166D5D" w:rsidTr="009B490C">
              <w:trPr>
                <w:trHeight w:val="2159"/>
              </w:trPr>
              <w:tc>
                <w:tcPr>
                  <w:tcW w:w="558" w:type="dxa"/>
                </w:tcPr>
                <w:p w:rsidR="000A4229" w:rsidRPr="00166D5D" w:rsidRDefault="00115D06" w:rsidP="000C522D">
                  <w:pPr>
                    <w:jc w:val="both"/>
                    <w:rPr>
                      <w:rFonts w:eastAsia="TimesNewRomanPSMT"/>
                      <w:bCs/>
                      <w:lang w:val="sr-Cyrl-CS"/>
                    </w:rPr>
                  </w:pPr>
                  <w:r>
                    <w:rPr>
                      <w:rFonts w:eastAsia="TimesNewRomanPSMT"/>
                      <w:bCs/>
                      <w:lang w:val="sr-Cyrl-CS"/>
                    </w:rPr>
                    <w:lastRenderedPageBreak/>
                    <w:t>24</w:t>
                  </w:r>
                  <w:r w:rsidR="000A4229" w:rsidRPr="00166D5D">
                    <w:rPr>
                      <w:rFonts w:eastAsia="TimesNewRomanPSMT"/>
                      <w:bCs/>
                      <w:lang w:val="sr-Cyrl-CS"/>
                    </w:rPr>
                    <w:t>.</w:t>
                  </w:r>
                </w:p>
              </w:tc>
              <w:tc>
                <w:tcPr>
                  <w:tcW w:w="3918" w:type="dxa"/>
                </w:tcPr>
                <w:p w:rsidR="000A4229" w:rsidRPr="00166D5D" w:rsidRDefault="000A4229" w:rsidP="009A5A5D">
                  <w:pPr>
                    <w:jc w:val="both"/>
                    <w:rPr>
                      <w:rFonts w:eastAsia="TimesNewRomanPSMT"/>
                      <w:bCs/>
                    </w:rPr>
                  </w:pPr>
                  <w:r w:rsidRPr="00166D5D">
                    <w:rPr>
                      <w:rFonts w:eastAsia="TimesNewRomanPSMT"/>
                      <w:bCs/>
                    </w:rPr>
                    <w:t>Гаранција</w:t>
                  </w:r>
                </w:p>
              </w:tc>
              <w:tc>
                <w:tcPr>
                  <w:tcW w:w="3544" w:type="dxa"/>
                </w:tcPr>
                <w:p w:rsidR="000A4229" w:rsidRPr="00166D5D" w:rsidRDefault="000A4229" w:rsidP="00AE570F">
                  <w:pPr>
                    <w:pStyle w:val="ListParagraph"/>
                    <w:numPr>
                      <w:ilvl w:val="0"/>
                      <w:numId w:val="4"/>
                    </w:numPr>
                    <w:jc w:val="both"/>
                    <w:rPr>
                      <w:rFonts w:eastAsia="TimesNewRomanPSMT"/>
                      <w:bCs/>
                    </w:rPr>
                  </w:pPr>
                  <w:r w:rsidRPr="00166D5D">
                    <w:rPr>
                      <w:rFonts w:eastAsia="TimesNewRomanPSMT"/>
                      <w:bCs/>
                    </w:rPr>
                    <w:t>Гаранација на легалност возила;</w:t>
                  </w:r>
                </w:p>
                <w:p w:rsidR="000A4229" w:rsidRPr="00166D5D" w:rsidRDefault="003F7AC3" w:rsidP="00AE570F">
                  <w:pPr>
                    <w:pStyle w:val="ListParagraph"/>
                    <w:numPr>
                      <w:ilvl w:val="0"/>
                      <w:numId w:val="4"/>
                    </w:numPr>
                    <w:jc w:val="both"/>
                    <w:rPr>
                      <w:rFonts w:eastAsia="TimesNewRomanPSMT"/>
                      <w:bCs/>
                    </w:rPr>
                  </w:pPr>
                  <w:r w:rsidRPr="00166D5D">
                    <w:rPr>
                      <w:rFonts w:eastAsia="TimesNewRomanPSMT"/>
                      <w:bCs/>
                    </w:rPr>
                    <w:t>Гаранција на килом</w:t>
                  </w:r>
                  <w:r w:rsidR="000A4229" w:rsidRPr="00166D5D">
                    <w:rPr>
                      <w:rFonts w:eastAsia="TimesNewRomanPSMT"/>
                      <w:bCs/>
                    </w:rPr>
                    <w:t>етражу возила</w:t>
                  </w:r>
                  <w:r w:rsidR="00412EFD" w:rsidRPr="00166D5D">
                    <w:rPr>
                      <w:rFonts w:eastAsia="TimesNewRomanPSMT"/>
                      <w:bCs/>
                    </w:rPr>
                    <w:t>;</w:t>
                  </w:r>
                </w:p>
                <w:p w:rsidR="000A4229" w:rsidRPr="00166D5D" w:rsidRDefault="000A4229" w:rsidP="00AE570F">
                  <w:pPr>
                    <w:pStyle w:val="ListParagraph"/>
                    <w:numPr>
                      <w:ilvl w:val="0"/>
                      <w:numId w:val="4"/>
                    </w:numPr>
                    <w:jc w:val="both"/>
                    <w:rPr>
                      <w:rFonts w:eastAsia="TimesNewRomanPSMT"/>
                      <w:bCs/>
                    </w:rPr>
                  </w:pPr>
                  <w:r w:rsidRPr="00166D5D">
                    <w:rPr>
                      <w:rFonts w:eastAsia="TimesNewRomanPSMT"/>
                      <w:bCs/>
                    </w:rPr>
                    <w:t>Гаранција на мотор б</w:t>
                  </w:r>
                  <w:r w:rsidR="00762092" w:rsidRPr="00166D5D">
                    <w:rPr>
                      <w:rFonts w:eastAsia="TimesNewRomanPSMT"/>
                      <w:bCs/>
                    </w:rPr>
                    <w:t>ез агрегата у трајању до 6 месе</w:t>
                  </w:r>
                  <w:r w:rsidRPr="00166D5D">
                    <w:rPr>
                      <w:rFonts w:eastAsia="TimesNewRomanPSMT"/>
                      <w:bCs/>
                    </w:rPr>
                    <w:t>ци.</w:t>
                  </w:r>
                </w:p>
              </w:tc>
            </w:tr>
          </w:tbl>
          <w:p w:rsidR="007975B6" w:rsidRPr="00166D5D" w:rsidRDefault="007975B6" w:rsidP="00AE570F">
            <w:pPr>
              <w:pStyle w:val="ListParagraph"/>
              <w:numPr>
                <w:ilvl w:val="0"/>
                <w:numId w:val="3"/>
              </w:numPr>
              <w:jc w:val="both"/>
              <w:rPr>
                <w:rFonts w:eastAsia="TimesNewRomanPSMT"/>
                <w:bCs/>
              </w:rPr>
            </w:pPr>
            <w:r w:rsidRPr="00166D5D">
              <w:rPr>
                <w:rFonts w:eastAsia="TimesNewRomanPSMT"/>
                <w:bCs/>
              </w:rPr>
              <w:t>Возило треба да буде исправно, у возном стању ( исправан мотор, очувана каросерија</w:t>
            </w:r>
            <w:r w:rsidR="00CE1265">
              <w:rPr>
                <w:rFonts w:eastAsia="TimesNewRomanPSMT"/>
                <w:bCs/>
              </w:rPr>
              <w:t xml:space="preserve"> без видљивих оштећења</w:t>
            </w:r>
            <w:r w:rsidRPr="00166D5D">
              <w:rPr>
                <w:rFonts w:eastAsia="TimesNewRomanPSMT"/>
                <w:bCs/>
              </w:rPr>
              <w:t>, није ударано и хаварисано, без скривених мана).</w:t>
            </w:r>
          </w:p>
          <w:p w:rsidR="00D90323" w:rsidRDefault="00D90323" w:rsidP="004210C6">
            <w:pPr>
              <w:pStyle w:val="ListParagraph"/>
              <w:ind w:left="1140"/>
              <w:jc w:val="both"/>
              <w:rPr>
                <w:b/>
              </w:rPr>
            </w:pPr>
          </w:p>
          <w:p w:rsidR="007975B6" w:rsidRPr="00166D5D" w:rsidRDefault="007975B6" w:rsidP="004210C6">
            <w:pPr>
              <w:pStyle w:val="ListParagraph"/>
              <w:ind w:left="1140"/>
              <w:jc w:val="both"/>
            </w:pPr>
            <w:r w:rsidRPr="00166D5D">
              <w:rPr>
                <w:b/>
              </w:rPr>
              <w:t>Уз понуду доставити  следећу документацију</w:t>
            </w:r>
            <w:r w:rsidR="004210C6" w:rsidRPr="00166D5D">
              <w:rPr>
                <w:b/>
                <w:lang w:val="sr-Cyrl-CS"/>
              </w:rPr>
              <w:t>, односно доказе</w:t>
            </w:r>
            <w:r w:rsidRPr="00166D5D">
              <w:t>:</w:t>
            </w:r>
          </w:p>
          <w:p w:rsidR="004210C6" w:rsidRPr="00166D5D" w:rsidRDefault="007975B6" w:rsidP="004210C6">
            <w:pPr>
              <w:pStyle w:val="ListParagraph"/>
              <w:ind w:left="1140"/>
              <w:jc w:val="both"/>
              <w:rPr>
                <w:lang w:val="sr-Cyrl-CS"/>
              </w:rPr>
            </w:pPr>
            <w:r w:rsidRPr="00166D5D">
              <w:rPr>
                <w:b/>
              </w:rPr>
              <w:t>Доказ о пореклу и власништву</w:t>
            </w:r>
            <w:r w:rsidRPr="00166D5D">
              <w:t xml:space="preserve"> </w:t>
            </w:r>
          </w:p>
          <w:p w:rsidR="004210C6" w:rsidRPr="00166D5D" w:rsidRDefault="007975B6" w:rsidP="00AE570F">
            <w:pPr>
              <w:pStyle w:val="ListParagraph"/>
              <w:numPr>
                <w:ilvl w:val="0"/>
                <w:numId w:val="5"/>
              </w:numPr>
              <w:jc w:val="both"/>
            </w:pPr>
            <w:r w:rsidRPr="00166D5D">
              <w:t xml:space="preserve">саобраћајна дозвола, </w:t>
            </w:r>
          </w:p>
          <w:p w:rsidR="004210C6" w:rsidRPr="00166D5D" w:rsidRDefault="007975B6" w:rsidP="00AE570F">
            <w:pPr>
              <w:pStyle w:val="ListParagraph"/>
              <w:numPr>
                <w:ilvl w:val="0"/>
                <w:numId w:val="5"/>
              </w:numPr>
              <w:jc w:val="both"/>
            </w:pPr>
            <w:r w:rsidRPr="00166D5D">
              <w:t xml:space="preserve">рачун, </w:t>
            </w:r>
          </w:p>
          <w:p w:rsidR="007975B6" w:rsidRPr="00166D5D" w:rsidRDefault="004210C6" w:rsidP="00AE570F">
            <w:pPr>
              <w:pStyle w:val="ListParagraph"/>
              <w:numPr>
                <w:ilvl w:val="0"/>
                <w:numId w:val="5"/>
              </w:numPr>
              <w:jc w:val="both"/>
            </w:pPr>
            <w:r w:rsidRPr="00166D5D">
              <w:t>уговор о поклону</w:t>
            </w:r>
            <w:r w:rsidRPr="00166D5D">
              <w:rPr>
                <w:lang w:val="sr-Cyrl-CS"/>
              </w:rPr>
              <w:t xml:space="preserve"> или </w:t>
            </w:r>
            <w:r w:rsidR="007975B6" w:rsidRPr="00166D5D">
              <w:t>п</w:t>
            </w:r>
            <w:r w:rsidRPr="00166D5D">
              <w:t>рваоснажно решење о наслеђивању</w:t>
            </w:r>
            <w:r w:rsidRPr="00166D5D">
              <w:rPr>
                <w:lang w:val="sr-Cyrl-CS"/>
              </w:rPr>
              <w:t xml:space="preserve"> или </w:t>
            </w:r>
            <w:r w:rsidR="007975B6" w:rsidRPr="00166D5D">
              <w:t xml:space="preserve">правоснажна </w:t>
            </w:r>
            <w:r w:rsidRPr="00166D5D">
              <w:t>пресуда о утврђивању власништва</w:t>
            </w:r>
            <w:r w:rsidR="007975B6" w:rsidRPr="00166D5D">
              <w:t xml:space="preserve"> – оверена копија;</w:t>
            </w:r>
          </w:p>
          <w:p w:rsidR="007975B6" w:rsidRPr="00166D5D" w:rsidRDefault="007975B6" w:rsidP="004210C6">
            <w:pPr>
              <w:pStyle w:val="ListParagraph"/>
              <w:ind w:left="1140"/>
              <w:jc w:val="both"/>
              <w:rPr>
                <w:lang w:val="sr-Cyrl-CS"/>
              </w:rPr>
            </w:pPr>
            <w:r w:rsidRPr="00166D5D">
              <w:rPr>
                <w:b/>
              </w:rPr>
              <w:t>За возила регистрована у Србији</w:t>
            </w:r>
            <w:r w:rsidR="004210C6" w:rsidRPr="00166D5D">
              <w:rPr>
                <w:lang w:val="sr-Cyrl-CS"/>
              </w:rPr>
              <w:t xml:space="preserve">- </w:t>
            </w:r>
            <w:r w:rsidRPr="00166D5D">
              <w:t>извештај о контроли техничких карактеристика возила од стране овлашћеног сервисера, извод из читача саобраћајне дозволе и оверену копију сервисне књижице );</w:t>
            </w:r>
          </w:p>
          <w:p w:rsidR="004210C6" w:rsidRPr="00166D5D" w:rsidRDefault="007975B6" w:rsidP="004210C6">
            <w:pPr>
              <w:pStyle w:val="ListParagraph"/>
              <w:ind w:left="1140"/>
              <w:jc w:val="both"/>
              <w:rPr>
                <w:lang w:val="sr-Cyrl-CS"/>
              </w:rPr>
            </w:pPr>
            <w:r w:rsidRPr="00166D5D">
              <w:rPr>
                <w:b/>
              </w:rPr>
              <w:t>За возила из увоза која нису регистрована</w:t>
            </w:r>
            <w:r w:rsidR="004210C6" w:rsidRPr="00166D5D">
              <w:t xml:space="preserve"> </w:t>
            </w:r>
          </w:p>
          <w:p w:rsidR="004210C6" w:rsidRPr="00166D5D" w:rsidRDefault="007975B6" w:rsidP="00AE570F">
            <w:pPr>
              <w:pStyle w:val="ListParagraph"/>
              <w:numPr>
                <w:ilvl w:val="0"/>
                <w:numId w:val="6"/>
              </w:numPr>
              <w:jc w:val="both"/>
            </w:pPr>
            <w:r w:rsidRPr="00166D5D">
              <w:t xml:space="preserve">оверену копију уверења Агенције за безбедност </w:t>
            </w:r>
            <w:r w:rsidR="004210C6" w:rsidRPr="00166D5D">
              <w:t>саобраћаја о испитивању возила</w:t>
            </w:r>
          </w:p>
          <w:p w:rsidR="004210C6" w:rsidRPr="00166D5D" w:rsidRDefault="007975B6" w:rsidP="00AE570F">
            <w:pPr>
              <w:pStyle w:val="ListParagraph"/>
              <w:numPr>
                <w:ilvl w:val="0"/>
                <w:numId w:val="6"/>
              </w:numPr>
              <w:jc w:val="both"/>
            </w:pPr>
            <w:r w:rsidRPr="00166D5D">
              <w:t xml:space="preserve">оверену копију царинске декларације и </w:t>
            </w:r>
          </w:p>
          <w:p w:rsidR="007975B6" w:rsidRPr="00166D5D" w:rsidRDefault="004210C6" w:rsidP="00AE570F">
            <w:pPr>
              <w:pStyle w:val="ListParagraph"/>
              <w:numPr>
                <w:ilvl w:val="0"/>
                <w:numId w:val="6"/>
              </w:numPr>
              <w:jc w:val="both"/>
            </w:pPr>
            <w:r w:rsidRPr="00166D5D">
              <w:t>оверену копију сервисна књижице</w:t>
            </w:r>
          </w:p>
          <w:p w:rsidR="007975B6" w:rsidRPr="00166D5D" w:rsidRDefault="007975B6" w:rsidP="004210C6">
            <w:pPr>
              <w:pStyle w:val="ListParagraph"/>
              <w:ind w:left="1140"/>
              <w:jc w:val="both"/>
            </w:pPr>
            <w:r w:rsidRPr="00166D5D">
              <w:t xml:space="preserve">Гаранција возила из техничке спецификације доказује се достављањем овереног Обрасца Изјаве за гаранцију </w:t>
            </w:r>
            <w:r w:rsidR="00E135FC">
              <w:t>возила ( Образац X, на страни 30</w:t>
            </w:r>
            <w:r w:rsidRPr="00166D5D">
              <w:t>).</w:t>
            </w:r>
          </w:p>
          <w:p w:rsidR="007975B6" w:rsidRPr="00166D5D" w:rsidRDefault="007975B6" w:rsidP="004210C6">
            <w:pPr>
              <w:pStyle w:val="ListParagraph"/>
              <w:ind w:left="1140"/>
              <w:jc w:val="both"/>
            </w:pPr>
            <w:r w:rsidRPr="00166D5D">
              <w:t xml:space="preserve">У случају недостављања </w:t>
            </w:r>
            <w:r w:rsidR="004210C6" w:rsidRPr="00166D5D">
              <w:rPr>
                <w:lang w:val="sr-Cyrl-CS"/>
              </w:rPr>
              <w:t xml:space="preserve">горе наведених </w:t>
            </w:r>
            <w:r w:rsidRPr="00166D5D">
              <w:t xml:space="preserve">доказа, понуда ће се третирати као неодговорајућа. </w:t>
            </w:r>
          </w:p>
          <w:p w:rsidR="009C6B98" w:rsidRPr="00166D5D" w:rsidRDefault="00421D0C" w:rsidP="004210C6">
            <w:pPr>
              <w:pStyle w:val="ListParagraph"/>
              <w:ind w:left="1140"/>
              <w:jc w:val="both"/>
              <w:rPr>
                <w:lang w:val="sr-Cyrl-CS"/>
              </w:rPr>
            </w:pPr>
            <w:r w:rsidRPr="00166D5D">
              <w:t xml:space="preserve">Наручилац </w:t>
            </w:r>
            <w:r w:rsidRPr="00166D5D">
              <w:rPr>
                <w:lang w:val="sr-Cyrl-CS"/>
              </w:rPr>
              <w:t>може</w:t>
            </w:r>
            <w:r w:rsidR="007975B6" w:rsidRPr="00166D5D">
              <w:t xml:space="preserve"> контролисати квалитет тако што ће </w:t>
            </w:r>
            <w:r w:rsidR="004210C6" w:rsidRPr="00166D5D">
              <w:rPr>
                <w:lang w:val="sr-Cyrl-CS"/>
              </w:rPr>
              <w:t xml:space="preserve">након отварања понуда, а пре израде Извештаја о стручној оцени понуда и доношења Одлуке о додели уговора, стручна лица испред Комисије за предметну јавну набавку </w:t>
            </w:r>
            <w:r w:rsidR="007975B6" w:rsidRPr="00166D5D">
              <w:t xml:space="preserve">извршити </w:t>
            </w:r>
            <w:r w:rsidR="004210C6" w:rsidRPr="00166D5D">
              <w:rPr>
                <w:lang w:val="sr-Cyrl-CS"/>
              </w:rPr>
              <w:t xml:space="preserve">у седишту </w:t>
            </w:r>
            <w:r w:rsidR="009C6B98" w:rsidRPr="00166D5D">
              <w:rPr>
                <w:lang w:val="sr-Cyrl-CS"/>
              </w:rPr>
              <w:t xml:space="preserve"> и присуству представника </w:t>
            </w:r>
            <w:r w:rsidR="004210C6" w:rsidRPr="00166D5D">
              <w:rPr>
                <w:lang w:val="sr-Cyrl-CS"/>
              </w:rPr>
              <w:t xml:space="preserve">понуђача </w:t>
            </w:r>
            <w:r w:rsidR="007975B6" w:rsidRPr="00166D5D">
              <w:t>механички преглед возила и упоредити техничке карактеристике понуђеног возила са карактеристикама које је понуђач навео у својој понуди а које морају да буду у складу са техничком спецификаци</w:t>
            </w:r>
            <w:r w:rsidR="009C6B98" w:rsidRPr="00166D5D">
              <w:t>јом из конкурсне документације</w:t>
            </w:r>
            <w:r w:rsidR="009C6B98" w:rsidRPr="00166D5D">
              <w:rPr>
                <w:lang w:val="sr-Cyrl-CS"/>
              </w:rPr>
              <w:t xml:space="preserve">, о чему ће се сачинити записник о прегледу возила и затеченом стању. </w:t>
            </w:r>
          </w:p>
          <w:p w:rsidR="007975B6" w:rsidRPr="00166D5D" w:rsidRDefault="009472AD" w:rsidP="004210C6">
            <w:pPr>
              <w:pStyle w:val="ListParagraph"/>
              <w:ind w:left="1140"/>
              <w:jc w:val="both"/>
              <w:rPr>
                <w:color w:val="FF0000"/>
              </w:rPr>
            </w:pPr>
            <w:r w:rsidRPr="00166D5D">
              <w:rPr>
                <w:lang w:val="sr-Cyrl-CS"/>
              </w:rPr>
              <w:t xml:space="preserve">Стручна лица испред Комисије наручиоца дужна су да сачине мишљење о затеченом стању возила након извршене контроле и провере возила. Наведено мишљење се доставља осталим члановима Комисије за јавну набавку и на основу њега Комисија за предметну јавну набавку саставља Извештај о стручној оцени понуда. </w:t>
            </w:r>
          </w:p>
          <w:p w:rsidR="007975B6" w:rsidRPr="00166D5D" w:rsidRDefault="007975B6" w:rsidP="009472AD">
            <w:pPr>
              <w:pStyle w:val="ListParagraph"/>
              <w:ind w:left="1140"/>
              <w:jc w:val="both"/>
              <w:rPr>
                <w:b/>
              </w:rPr>
            </w:pPr>
            <w:r w:rsidRPr="00166D5D">
              <w:rPr>
                <w:b/>
              </w:rPr>
              <w:t>Уз испоручено возило предаје се стручно техничка документација:</w:t>
            </w:r>
          </w:p>
          <w:p w:rsidR="009C6B98" w:rsidRPr="00166D5D" w:rsidRDefault="009472AD" w:rsidP="00AE570F">
            <w:pPr>
              <w:pStyle w:val="ListParagraph"/>
              <w:numPr>
                <w:ilvl w:val="0"/>
                <w:numId w:val="7"/>
              </w:numPr>
              <w:jc w:val="both"/>
            </w:pPr>
            <w:r w:rsidRPr="00166D5D">
              <w:t>Одјављена саобраћајна дозвола</w:t>
            </w:r>
            <w:r w:rsidRPr="00166D5D">
              <w:rPr>
                <w:lang w:val="sr-Cyrl-CS"/>
              </w:rPr>
              <w:t>,</w:t>
            </w:r>
          </w:p>
          <w:p w:rsidR="009C6B98" w:rsidRPr="00166D5D" w:rsidRDefault="007975B6" w:rsidP="00AE570F">
            <w:pPr>
              <w:pStyle w:val="ListParagraph"/>
              <w:numPr>
                <w:ilvl w:val="0"/>
                <w:numId w:val="7"/>
              </w:numPr>
              <w:jc w:val="both"/>
            </w:pPr>
            <w:r w:rsidRPr="00166D5D">
              <w:t>Царинска документација са доказом о измиреним обавезама (за возила из увоза);</w:t>
            </w:r>
          </w:p>
          <w:p w:rsidR="009C6B98" w:rsidRPr="00166D5D" w:rsidRDefault="007975B6" w:rsidP="00AE570F">
            <w:pPr>
              <w:pStyle w:val="ListParagraph"/>
              <w:numPr>
                <w:ilvl w:val="0"/>
                <w:numId w:val="7"/>
              </w:numPr>
              <w:jc w:val="both"/>
            </w:pPr>
            <w:r w:rsidRPr="00166D5D">
              <w:t>Рачун од претходног продавца- ино фактура ( за возила из увоза )</w:t>
            </w:r>
          </w:p>
          <w:p w:rsidR="009C6B98" w:rsidRPr="00166D5D" w:rsidRDefault="007975B6" w:rsidP="00AE570F">
            <w:pPr>
              <w:pStyle w:val="ListParagraph"/>
              <w:numPr>
                <w:ilvl w:val="0"/>
                <w:numId w:val="7"/>
              </w:numPr>
              <w:jc w:val="both"/>
            </w:pPr>
            <w:r w:rsidRPr="00166D5D">
              <w:t xml:space="preserve">Уверење о испитивању возила Агенције за безбедност саобраћаја ( за </w:t>
            </w:r>
            <w:r w:rsidRPr="00166D5D">
              <w:lastRenderedPageBreak/>
              <w:t>возила из увоза)</w:t>
            </w:r>
          </w:p>
          <w:p w:rsidR="009C6B98" w:rsidRPr="00166D5D" w:rsidRDefault="007975B6" w:rsidP="00AE570F">
            <w:pPr>
              <w:pStyle w:val="ListParagraph"/>
              <w:numPr>
                <w:ilvl w:val="0"/>
                <w:numId w:val="7"/>
              </w:numPr>
              <w:jc w:val="both"/>
            </w:pPr>
            <w:r w:rsidRPr="00166D5D">
              <w:t>Одјавни лист ( за возила из увоза )</w:t>
            </w:r>
          </w:p>
          <w:p w:rsidR="007975B6" w:rsidRPr="00166D5D" w:rsidRDefault="007975B6" w:rsidP="00AE570F">
            <w:pPr>
              <w:pStyle w:val="ListParagraph"/>
              <w:numPr>
                <w:ilvl w:val="0"/>
                <w:numId w:val="7"/>
              </w:numPr>
              <w:jc w:val="both"/>
            </w:pPr>
            <w:r w:rsidRPr="00166D5D">
              <w:t>Сервисна књижица.</w:t>
            </w:r>
          </w:p>
          <w:p w:rsidR="0044444B" w:rsidRPr="00166D5D" w:rsidRDefault="00B942D3" w:rsidP="008C393A">
            <w:pPr>
              <w:jc w:val="both"/>
            </w:pPr>
            <w:r w:rsidRPr="00166D5D">
              <w:t xml:space="preserve">Рок испоруке: </w:t>
            </w:r>
            <w:r w:rsidR="00247F31" w:rsidRPr="00166D5D">
              <w:t>3</w:t>
            </w:r>
            <w:r w:rsidR="0044444B" w:rsidRPr="00166D5D">
              <w:t xml:space="preserve"> дана</w:t>
            </w:r>
            <w:r w:rsidR="00D27586" w:rsidRPr="00166D5D">
              <w:t>.</w:t>
            </w:r>
          </w:p>
          <w:p w:rsidR="00D90323" w:rsidRDefault="00D27586" w:rsidP="00D90323">
            <w:pPr>
              <w:rPr>
                <w:lang w:val="sr-Cyrl-CS"/>
              </w:rPr>
            </w:pPr>
            <w:r w:rsidRPr="00166D5D">
              <w:t xml:space="preserve">Место испоруке је на локацији </w:t>
            </w:r>
            <w:r w:rsidR="0044444B" w:rsidRPr="00166D5D">
              <w:t xml:space="preserve"> Наручиоца</w:t>
            </w:r>
            <w:r w:rsidRPr="00166D5D">
              <w:t xml:space="preserve">: </w:t>
            </w:r>
            <w:r w:rsidR="00D90323">
              <w:rPr>
                <w:lang w:val="sr-Cyrl-CS"/>
              </w:rPr>
              <w:t>Основна школа „Дуде Јовић“, Кнеза Милоша 117, 12374 Жабари</w:t>
            </w:r>
            <w:r w:rsidR="00D90323" w:rsidRPr="00166D5D">
              <w:rPr>
                <w:lang w:val="sr-Cyrl-CS"/>
              </w:rPr>
              <w:t xml:space="preserve"> </w:t>
            </w:r>
          </w:p>
          <w:p w:rsidR="0044444B" w:rsidRPr="00166D5D" w:rsidRDefault="0044444B" w:rsidP="008C393A">
            <w:pPr>
              <w:jc w:val="both"/>
            </w:pPr>
          </w:p>
        </w:tc>
      </w:tr>
    </w:tbl>
    <w:p w:rsidR="00221C6F" w:rsidRDefault="00221C6F">
      <w:pPr>
        <w:rPr>
          <w:i/>
          <w:iCs/>
        </w:rPr>
      </w:pPr>
    </w:p>
    <w:p w:rsidR="008A6F89" w:rsidRDefault="008A6F89">
      <w:pPr>
        <w:rPr>
          <w:i/>
          <w:iCs/>
        </w:rPr>
      </w:pPr>
    </w:p>
    <w:p w:rsidR="00221C6F" w:rsidRPr="009B490C" w:rsidRDefault="00221C6F">
      <w:pPr>
        <w:rPr>
          <w:i/>
          <w:iCs/>
        </w:rPr>
      </w:pPr>
    </w:p>
    <w:p w:rsidR="00667BEC" w:rsidRDefault="00667BEC" w:rsidP="00667BEC">
      <w:pPr>
        <w:shd w:val="clear" w:color="auto" w:fill="C6D9F1"/>
        <w:jc w:val="center"/>
        <w:rPr>
          <w:bCs/>
          <w:iCs/>
        </w:rPr>
      </w:pPr>
      <w:r>
        <w:rPr>
          <w:bCs/>
          <w:iCs/>
        </w:rPr>
        <w:t>IV  УСЛОВИ ЗА УЧЕШЋЕ У ПОСТУПКУ ЈАВНЕ НАБАВКЕ ИЗ ЧЛ. 75. И 76. ЗЈН И УПУТСТВО КАКО СЕ ДОКАЗУЈЕ ИСПУЊЕНОСТ ТИХ УСЛОВА</w:t>
      </w:r>
    </w:p>
    <w:p w:rsidR="00667BEC" w:rsidRDefault="00667BEC" w:rsidP="00667BEC">
      <w:pPr>
        <w:jc w:val="center"/>
        <w:rPr>
          <w:rFonts w:eastAsia="TimesNewRomanPSMT"/>
          <w:bCs/>
          <w:color w:val="auto"/>
        </w:rPr>
      </w:pPr>
    </w:p>
    <w:p w:rsidR="00667BEC" w:rsidRDefault="00667BEC" w:rsidP="00667BEC">
      <w:pPr>
        <w:jc w:val="center"/>
        <w:rPr>
          <w:rFonts w:eastAsia="TimesNewRomanPSMT"/>
          <w:bCs/>
          <w:color w:val="auto"/>
          <w:lang w:val="sr-Cyrl-CS"/>
        </w:rPr>
      </w:pPr>
      <w:r>
        <w:rPr>
          <w:rFonts w:eastAsia="TimesNewRomanPSMT"/>
          <w:bCs/>
          <w:color w:val="auto"/>
          <w:lang w:val="sr-Cyrl-CS"/>
        </w:rPr>
        <w:t>ОБАВЕЗНИ УСЛОВИ</w:t>
      </w:r>
    </w:p>
    <w:p w:rsidR="00667BEC" w:rsidRDefault="00667BEC" w:rsidP="00667BEC">
      <w:pPr>
        <w:jc w:val="center"/>
        <w:rPr>
          <w:bCs/>
          <w:iCs/>
        </w:rPr>
      </w:pPr>
    </w:p>
    <w:p w:rsidR="00667BEC" w:rsidRDefault="00667BEC" w:rsidP="00667BEC">
      <w:pPr>
        <w:pStyle w:val="ListParagraph"/>
        <w:tabs>
          <w:tab w:val="left" w:pos="680"/>
        </w:tabs>
        <w:ind w:left="0"/>
        <w:jc w:val="both"/>
      </w:pPr>
      <w:r>
        <w:rPr>
          <w:iCs/>
        </w:rPr>
        <w:t xml:space="preserve">Право на учешће у поступку предметне јавне набавке има понуђач који испуњава обавезне услове за учешће, дефинисане чланом 75. ЗЈН, </w:t>
      </w:r>
      <w:r>
        <w:rPr>
          <w:iCs/>
          <w:lang w:val="sr-Cyrl-CS"/>
        </w:rPr>
        <w:t>а и</w:t>
      </w:r>
      <w:r>
        <w:t xml:space="preserve">спуњеност обавезних </w:t>
      </w:r>
      <w:r>
        <w:rPr>
          <w:lang w:val="sr-Cyrl-CS"/>
        </w:rPr>
        <w:t xml:space="preserve">услова </w:t>
      </w:r>
      <w:r>
        <w:t xml:space="preserve">за учешће у поступку предметне јавне набавке, </w:t>
      </w:r>
      <w:r>
        <w:rPr>
          <w:lang w:val="sr-Cyrl-CS"/>
        </w:rPr>
        <w:t>понуђач доказује на начин дефинисан у следећој табели, и то:</w:t>
      </w:r>
    </w:p>
    <w:p w:rsidR="00667BEC" w:rsidRDefault="00667BEC" w:rsidP="00667BEC">
      <w:pPr>
        <w:pStyle w:val="ListParagraph"/>
        <w:tabs>
          <w:tab w:val="left" w:pos="680"/>
        </w:tabs>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4113"/>
        <w:gridCol w:w="4507"/>
      </w:tblGrid>
      <w:tr w:rsidR="00667BEC" w:rsidTr="00BC771B">
        <w:trPr>
          <w:trHeight w:val="548"/>
        </w:trPr>
        <w:tc>
          <w:tcPr>
            <w:tcW w:w="622" w:type="dxa"/>
            <w:tcBorders>
              <w:top w:val="single" w:sz="4" w:space="0" w:color="auto"/>
              <w:left w:val="single" w:sz="4" w:space="0" w:color="auto"/>
              <w:bottom w:val="single" w:sz="4" w:space="0" w:color="auto"/>
              <w:right w:val="single" w:sz="4" w:space="0" w:color="auto"/>
            </w:tcBorders>
            <w:shd w:val="clear" w:color="auto" w:fill="C6D9F1"/>
          </w:tcPr>
          <w:p w:rsidR="00667BEC" w:rsidRDefault="00667BEC" w:rsidP="00BC771B">
            <w:pPr>
              <w:suppressAutoHyphens w:val="0"/>
              <w:spacing w:line="240" w:lineRule="auto"/>
              <w:rPr>
                <w:color w:val="auto"/>
                <w:lang w:val="sr-Cyrl-CS"/>
              </w:rPr>
            </w:pPr>
          </w:p>
          <w:p w:rsidR="00667BEC" w:rsidRDefault="00667BEC" w:rsidP="00BC771B">
            <w:pPr>
              <w:suppressAutoHyphens w:val="0"/>
              <w:spacing w:line="240" w:lineRule="auto"/>
              <w:rPr>
                <w:color w:val="auto"/>
                <w:lang w:val="sr-Cyrl-CS"/>
              </w:rPr>
            </w:pPr>
            <w:r>
              <w:rPr>
                <w:color w:val="auto"/>
                <w:lang w:val="sr-Cyrl-CS"/>
              </w:rPr>
              <w:t>Р.бр</w:t>
            </w:r>
          </w:p>
        </w:tc>
        <w:tc>
          <w:tcPr>
            <w:tcW w:w="4113" w:type="dxa"/>
            <w:tcBorders>
              <w:top w:val="single" w:sz="4" w:space="0" w:color="auto"/>
              <w:left w:val="single" w:sz="4" w:space="0" w:color="auto"/>
              <w:bottom w:val="single" w:sz="4" w:space="0" w:color="auto"/>
              <w:right w:val="single" w:sz="4" w:space="0" w:color="auto"/>
            </w:tcBorders>
            <w:shd w:val="clear" w:color="auto" w:fill="C6D9F1"/>
            <w:hideMark/>
          </w:tcPr>
          <w:p w:rsidR="00667BEC" w:rsidRDefault="00667BEC" w:rsidP="00BC771B">
            <w:pPr>
              <w:jc w:val="center"/>
              <w:rPr>
                <w:color w:val="auto"/>
                <w:lang w:val="sr-Cyrl-CS"/>
              </w:rPr>
            </w:pPr>
            <w:r>
              <w:rPr>
                <w:color w:val="auto"/>
                <w:lang w:val="sr-Cyrl-CS"/>
              </w:rPr>
              <w:t>ОБАВЕЗНИ УСЛОВИ</w:t>
            </w:r>
          </w:p>
        </w:tc>
        <w:tc>
          <w:tcPr>
            <w:tcW w:w="4507" w:type="dxa"/>
            <w:tcBorders>
              <w:top w:val="single" w:sz="4" w:space="0" w:color="auto"/>
              <w:left w:val="single" w:sz="4" w:space="0" w:color="auto"/>
              <w:bottom w:val="single" w:sz="4" w:space="0" w:color="auto"/>
              <w:right w:val="single" w:sz="4" w:space="0" w:color="auto"/>
            </w:tcBorders>
            <w:shd w:val="clear" w:color="auto" w:fill="C6D9F1"/>
            <w:hideMark/>
          </w:tcPr>
          <w:p w:rsidR="00667BEC" w:rsidRDefault="00667BEC" w:rsidP="00BC771B">
            <w:pPr>
              <w:jc w:val="center"/>
              <w:rPr>
                <w:color w:val="auto"/>
                <w:lang w:val="sr-Cyrl-CS"/>
              </w:rPr>
            </w:pPr>
            <w:r>
              <w:rPr>
                <w:color w:val="auto"/>
              </w:rPr>
              <w:t xml:space="preserve">НАЧИН </w:t>
            </w:r>
            <w:r>
              <w:rPr>
                <w:color w:val="auto"/>
                <w:lang w:val="sr-Cyrl-CS"/>
              </w:rPr>
              <w:t>ДОКАЗИВАЊА</w:t>
            </w:r>
          </w:p>
        </w:tc>
      </w:tr>
      <w:tr w:rsidR="00667BEC" w:rsidTr="00D90323">
        <w:tc>
          <w:tcPr>
            <w:tcW w:w="622" w:type="dxa"/>
            <w:tcBorders>
              <w:top w:val="single" w:sz="4" w:space="0" w:color="auto"/>
              <w:left w:val="single" w:sz="4" w:space="0" w:color="auto"/>
              <w:bottom w:val="single" w:sz="4" w:space="0" w:color="auto"/>
              <w:right w:val="single" w:sz="4" w:space="0" w:color="auto"/>
            </w:tcBorders>
          </w:tcPr>
          <w:p w:rsidR="00667BEC" w:rsidRDefault="00667BEC" w:rsidP="00BC771B">
            <w:pPr>
              <w:jc w:val="center"/>
              <w:rPr>
                <w:color w:val="auto"/>
                <w:lang w:val="sr-Cyrl-CS"/>
              </w:rPr>
            </w:pPr>
          </w:p>
          <w:p w:rsidR="00667BEC" w:rsidRDefault="00667BEC" w:rsidP="00BC771B">
            <w:pPr>
              <w:jc w:val="center"/>
              <w:rPr>
                <w:color w:val="auto"/>
                <w:lang w:val="sr-Cyrl-CS"/>
              </w:rPr>
            </w:pPr>
          </w:p>
          <w:p w:rsidR="00667BEC" w:rsidRDefault="00667BEC" w:rsidP="00BC771B">
            <w:pPr>
              <w:jc w:val="center"/>
              <w:rPr>
                <w:color w:val="auto"/>
                <w:lang w:val="sr-Cyrl-CS"/>
              </w:rPr>
            </w:pPr>
            <w:r>
              <w:rPr>
                <w:color w:val="auto"/>
                <w:lang w:val="sr-Cyrl-CS"/>
              </w:rPr>
              <w:t>1.</w:t>
            </w:r>
          </w:p>
        </w:tc>
        <w:tc>
          <w:tcPr>
            <w:tcW w:w="4113" w:type="dxa"/>
            <w:tcBorders>
              <w:top w:val="single" w:sz="4" w:space="0" w:color="auto"/>
              <w:left w:val="single" w:sz="4" w:space="0" w:color="auto"/>
              <w:bottom w:val="single" w:sz="4" w:space="0" w:color="auto"/>
              <w:right w:val="single" w:sz="4" w:space="0" w:color="auto"/>
            </w:tcBorders>
          </w:tcPr>
          <w:p w:rsidR="00667BEC" w:rsidRDefault="00667BEC" w:rsidP="00BC771B">
            <w:pPr>
              <w:jc w:val="both"/>
              <w:rPr>
                <w:iCs/>
              </w:rPr>
            </w:pPr>
          </w:p>
          <w:p w:rsidR="00667BEC" w:rsidRDefault="00667BEC" w:rsidP="00BC771B">
            <w:pPr>
              <w:jc w:val="both"/>
              <w:rPr>
                <w:iCs/>
                <w:lang w:val="sr-Cyrl-CS"/>
              </w:rPr>
            </w:pPr>
            <w:r>
              <w:rPr>
                <w:iCs/>
              </w:rPr>
              <w:t>Да је регистрован код надлежног органа, односно уписан у одговарајући регистар</w:t>
            </w:r>
            <w:r>
              <w:rPr>
                <w:iCs/>
                <w:lang w:val="sr-Cyrl-CS"/>
              </w:rPr>
              <w:t xml:space="preserve"> (чл. 75. ст. 1. тач. 1) ЗЈН);</w:t>
            </w:r>
          </w:p>
          <w:p w:rsidR="00667BEC" w:rsidRDefault="00667BEC" w:rsidP="00BC771B">
            <w:pPr>
              <w:rPr>
                <w:color w:val="FF0000"/>
                <w:lang w:val="sr-Cyrl-CS"/>
              </w:rPr>
            </w:pPr>
          </w:p>
        </w:tc>
        <w:tc>
          <w:tcPr>
            <w:tcW w:w="4507" w:type="dxa"/>
            <w:vMerge w:val="restart"/>
            <w:tcBorders>
              <w:top w:val="single" w:sz="4" w:space="0" w:color="auto"/>
              <w:left w:val="single" w:sz="4" w:space="0" w:color="auto"/>
              <w:bottom w:val="single" w:sz="4" w:space="0" w:color="auto"/>
              <w:right w:val="single" w:sz="4" w:space="0" w:color="auto"/>
            </w:tcBorders>
            <w:vAlign w:val="center"/>
          </w:tcPr>
          <w:p w:rsidR="00667BEC" w:rsidRDefault="00667BEC" w:rsidP="00D90323">
            <w:pPr>
              <w:jc w:val="center"/>
              <w:rPr>
                <w:iCs/>
                <w:lang w:val="sr-Cyrl-CS"/>
              </w:rPr>
            </w:pPr>
          </w:p>
          <w:p w:rsidR="00667BEC" w:rsidRDefault="00667BEC" w:rsidP="00D90323">
            <w:pPr>
              <w:pStyle w:val="ListParagraph"/>
              <w:ind w:left="0"/>
              <w:jc w:val="center"/>
            </w:pPr>
            <w:r>
              <w:t>ИЗЈАВА</w:t>
            </w:r>
            <w:r>
              <w:rPr>
                <w:color w:val="FF0000"/>
                <w:lang w:val="sr-Cyrl-CS"/>
              </w:rPr>
              <w:t xml:space="preserve"> </w:t>
            </w:r>
            <w:r>
              <w:rPr>
                <w:color w:val="auto"/>
                <w:lang w:val="sr-Cyrl-CS"/>
              </w:rPr>
              <w:t>(Образац 5.</w:t>
            </w:r>
            <w:r>
              <w:rPr>
                <w:color w:val="auto"/>
                <w:lang w:val="ru-RU"/>
              </w:rPr>
              <w:t xml:space="preserve"> у </w:t>
            </w:r>
            <w:r>
              <w:rPr>
                <w:color w:val="auto"/>
              </w:rPr>
              <w:t>поглављу</w:t>
            </w:r>
            <w:r>
              <w:rPr>
                <w:color w:val="auto"/>
                <w:lang w:val="sr-Cyrl-CS"/>
              </w:rPr>
              <w:t xml:space="preserve"> </w:t>
            </w:r>
            <w:r>
              <w:rPr>
                <w:color w:val="auto"/>
              </w:rPr>
              <w:t>VI</w:t>
            </w:r>
            <w:r>
              <w:rPr>
                <w:color w:val="auto"/>
                <w:lang w:val="ru-RU"/>
              </w:rPr>
              <w:t xml:space="preserve"> ове конкурсне документације</w:t>
            </w:r>
            <w:r>
              <w:rPr>
                <w:color w:val="auto"/>
                <w:lang w:val="sr-Cyrl-CS"/>
              </w:rPr>
              <w:t xml:space="preserve">), </w:t>
            </w:r>
            <w:r>
              <w:t>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p w:rsidR="00667BEC" w:rsidRDefault="00667BEC" w:rsidP="00D90323">
            <w:pPr>
              <w:pStyle w:val="ListParagraph"/>
              <w:ind w:left="0"/>
              <w:jc w:val="center"/>
            </w:pPr>
          </w:p>
          <w:p w:rsidR="00667BEC" w:rsidRDefault="00667BEC" w:rsidP="00D90323">
            <w:pPr>
              <w:pStyle w:val="ListParagraph"/>
              <w:ind w:left="0"/>
              <w:jc w:val="center"/>
              <w:rPr>
                <w:color w:val="FF0000"/>
              </w:rPr>
            </w:pPr>
          </w:p>
        </w:tc>
      </w:tr>
      <w:tr w:rsidR="00667BEC" w:rsidTr="00BC771B">
        <w:tc>
          <w:tcPr>
            <w:tcW w:w="622" w:type="dxa"/>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jc w:val="center"/>
              <w:rPr>
                <w:color w:val="auto"/>
                <w:lang w:val="sr-Cyrl-CS"/>
              </w:rPr>
            </w:pPr>
            <w:r>
              <w:rPr>
                <w:color w:val="auto"/>
                <w:lang w:val="sr-Cyrl-CS"/>
              </w:rPr>
              <w:t>2.</w:t>
            </w:r>
          </w:p>
        </w:tc>
        <w:tc>
          <w:tcPr>
            <w:tcW w:w="4113" w:type="dxa"/>
            <w:tcBorders>
              <w:top w:val="single" w:sz="4" w:space="0" w:color="auto"/>
              <w:left w:val="single" w:sz="4" w:space="0" w:color="auto"/>
              <w:bottom w:val="single" w:sz="4" w:space="0" w:color="auto"/>
              <w:right w:val="single" w:sz="4" w:space="0" w:color="auto"/>
            </w:tcBorders>
          </w:tcPr>
          <w:p w:rsidR="00667BEC" w:rsidRDefault="00667BEC" w:rsidP="00BC771B">
            <w:pPr>
              <w:jc w:val="both"/>
            </w:pPr>
          </w:p>
          <w:p w:rsidR="00667BEC" w:rsidRDefault="00667BEC" w:rsidP="00BC771B">
            <w:pPr>
              <w:jc w:val="both"/>
              <w:rPr>
                <w:iCs/>
                <w:lang w:val="sr-Cyrl-CS"/>
              </w:rPr>
            </w:pPr>
            <w: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lang w:val="sr-Cyrl-CS"/>
              </w:rPr>
              <w:t xml:space="preserve"> </w:t>
            </w:r>
            <w:r>
              <w:rPr>
                <w:iCs/>
                <w:lang w:val="sr-Cyrl-CS"/>
              </w:rPr>
              <w:t>(чл. 75. ст. 1. тач. 2) ЗЈН);</w:t>
            </w:r>
          </w:p>
          <w:p w:rsidR="00667BEC" w:rsidRDefault="00667BEC" w:rsidP="00BC771B">
            <w:pPr>
              <w:jc w:val="both"/>
              <w:rPr>
                <w:color w:val="FF0000"/>
                <w:lang w:val="sr-Cyrl-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suppressAutoHyphens w:val="0"/>
              <w:spacing w:line="240" w:lineRule="auto"/>
              <w:rPr>
                <w:color w:val="FF0000"/>
              </w:rPr>
            </w:pPr>
          </w:p>
        </w:tc>
      </w:tr>
      <w:tr w:rsidR="00667BEC" w:rsidTr="00BC771B">
        <w:tc>
          <w:tcPr>
            <w:tcW w:w="622" w:type="dxa"/>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jc w:val="center"/>
              <w:rPr>
                <w:color w:val="FF0000"/>
                <w:lang w:val="sr-Cyrl-CS"/>
              </w:rPr>
            </w:pPr>
            <w:r>
              <w:rPr>
                <w:color w:val="auto"/>
                <w:lang w:val="sr-Cyrl-CS"/>
              </w:rPr>
              <w:t>3.</w:t>
            </w:r>
          </w:p>
        </w:tc>
        <w:tc>
          <w:tcPr>
            <w:tcW w:w="4113" w:type="dxa"/>
            <w:tcBorders>
              <w:top w:val="single" w:sz="4" w:space="0" w:color="auto"/>
              <w:left w:val="single" w:sz="4" w:space="0" w:color="auto"/>
              <w:bottom w:val="single" w:sz="4" w:space="0" w:color="auto"/>
              <w:right w:val="single" w:sz="4" w:space="0" w:color="auto"/>
            </w:tcBorders>
          </w:tcPr>
          <w:p w:rsidR="00667BEC" w:rsidRDefault="00667BEC" w:rsidP="00BC771B">
            <w:pPr>
              <w:jc w:val="both"/>
            </w:pPr>
          </w:p>
          <w:p w:rsidR="00667BEC" w:rsidRDefault="00667BEC" w:rsidP="00BC771B">
            <w:pPr>
              <w:jc w:val="both"/>
            </w:pPr>
            <w: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iCs/>
                <w:lang w:val="sr-Cyrl-CS"/>
              </w:rPr>
              <w:t>(чл. 75. ст. 1. тач. 4) ЗЈН);</w:t>
            </w:r>
          </w:p>
          <w:p w:rsidR="00667BEC" w:rsidRDefault="00667BEC" w:rsidP="00BC771B">
            <w:pPr>
              <w:rPr>
                <w:color w:val="FF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suppressAutoHyphens w:val="0"/>
              <w:spacing w:line="240" w:lineRule="auto"/>
              <w:rPr>
                <w:color w:val="FF0000"/>
              </w:rPr>
            </w:pPr>
          </w:p>
        </w:tc>
      </w:tr>
      <w:tr w:rsidR="00667BEC" w:rsidTr="00BC771B">
        <w:tc>
          <w:tcPr>
            <w:tcW w:w="622" w:type="dxa"/>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jc w:val="center"/>
              <w:rPr>
                <w:color w:val="auto"/>
                <w:lang w:val="sr-Cyrl-CS"/>
              </w:rPr>
            </w:pPr>
            <w:r>
              <w:rPr>
                <w:color w:val="auto"/>
                <w:lang w:val="sr-Cyrl-CS"/>
              </w:rPr>
              <w:t>4.</w:t>
            </w:r>
          </w:p>
        </w:tc>
        <w:tc>
          <w:tcPr>
            <w:tcW w:w="4113" w:type="dxa"/>
            <w:tcBorders>
              <w:top w:val="single" w:sz="4" w:space="0" w:color="auto"/>
              <w:left w:val="single" w:sz="4" w:space="0" w:color="auto"/>
              <w:bottom w:val="single" w:sz="4" w:space="0" w:color="auto"/>
              <w:right w:val="single" w:sz="4" w:space="0" w:color="auto"/>
            </w:tcBorders>
          </w:tcPr>
          <w:p w:rsidR="00667BEC" w:rsidRDefault="00667BEC" w:rsidP="00BC771B">
            <w:pPr>
              <w:jc w:val="both"/>
              <w:rPr>
                <w:iCs/>
                <w:color w:val="auto"/>
                <w:lang w:val="sr-Cyrl-CS"/>
              </w:rPr>
            </w:pPr>
            <w:r>
              <w:rPr>
                <w:color w:val="auto"/>
              </w:rPr>
              <w:t xml:space="preserve">Да је поштовао обавезе које произлазе из важећих прописа о </w:t>
            </w:r>
            <w:r>
              <w:rPr>
                <w:color w:val="auto"/>
              </w:rPr>
              <w:lastRenderedPageBreak/>
              <w:t>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Cs/>
                <w:color w:val="auto"/>
                <w:lang w:val="sr-Cyrl-CS"/>
              </w:rPr>
              <w:t>чл. 75. ст. 2. ЗЈН).</w:t>
            </w:r>
          </w:p>
          <w:p w:rsidR="00667BEC" w:rsidRDefault="00667BEC" w:rsidP="00BC771B">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EC" w:rsidRDefault="00667BEC" w:rsidP="00BC771B">
            <w:pPr>
              <w:suppressAutoHyphens w:val="0"/>
              <w:spacing w:line="240" w:lineRule="auto"/>
              <w:rPr>
                <w:color w:val="FF0000"/>
              </w:rPr>
            </w:pPr>
          </w:p>
        </w:tc>
      </w:tr>
    </w:tbl>
    <w:p w:rsidR="00667BEC" w:rsidRDefault="00667BEC" w:rsidP="00667BEC">
      <w:pPr>
        <w:pStyle w:val="ListParagraph"/>
        <w:tabs>
          <w:tab w:val="left" w:pos="680"/>
        </w:tabs>
        <w:ind w:left="0"/>
        <w:jc w:val="center"/>
        <w:rPr>
          <w:rFonts w:eastAsia="TimesNewRomanPSMT"/>
          <w:bCs/>
          <w:color w:val="auto"/>
          <w:lang w:val="sr-Cyrl-CS"/>
        </w:rPr>
      </w:pPr>
    </w:p>
    <w:p w:rsidR="00667BEC" w:rsidRDefault="00667BEC" w:rsidP="00667BEC">
      <w:pPr>
        <w:pStyle w:val="ListParagraph"/>
        <w:tabs>
          <w:tab w:val="left" w:pos="680"/>
        </w:tabs>
        <w:ind w:left="0"/>
        <w:jc w:val="center"/>
        <w:rPr>
          <w:rFonts w:eastAsia="TimesNewRomanPSMT"/>
          <w:bCs/>
          <w:color w:val="auto"/>
          <w:lang w:val="sr-Cyrl-CS"/>
        </w:rPr>
      </w:pPr>
    </w:p>
    <w:p w:rsidR="00667BEC" w:rsidRPr="00E135FC" w:rsidRDefault="00667BEC" w:rsidP="00E135FC">
      <w:pPr>
        <w:pStyle w:val="ListParagraph"/>
        <w:tabs>
          <w:tab w:val="left" w:pos="680"/>
        </w:tabs>
        <w:ind w:left="0"/>
        <w:rPr>
          <w:rFonts w:eastAsia="TimesNewRomanPSMT"/>
          <w:bCs/>
          <w:color w:val="auto"/>
        </w:rPr>
      </w:pPr>
    </w:p>
    <w:p w:rsidR="00667BEC" w:rsidRDefault="00667BEC" w:rsidP="00667BEC">
      <w:pPr>
        <w:pStyle w:val="ListParagraph"/>
        <w:tabs>
          <w:tab w:val="left" w:pos="680"/>
        </w:tabs>
        <w:ind w:left="0"/>
        <w:jc w:val="center"/>
        <w:rPr>
          <w:rFonts w:eastAsia="TimesNewRomanPSMT"/>
          <w:bCs/>
          <w:color w:val="auto"/>
          <w:lang w:val="sr-Cyrl-CS"/>
        </w:rPr>
      </w:pPr>
    </w:p>
    <w:p w:rsidR="00667BEC" w:rsidRDefault="00667BEC" w:rsidP="00667BEC">
      <w:pPr>
        <w:pStyle w:val="ListParagraph"/>
        <w:tabs>
          <w:tab w:val="left" w:pos="680"/>
        </w:tabs>
        <w:ind w:left="0"/>
        <w:jc w:val="center"/>
        <w:rPr>
          <w:rFonts w:eastAsia="TimesNewRomanPSMT"/>
          <w:bCs/>
          <w:color w:val="auto"/>
          <w:lang w:val="sr-Cyrl-CS"/>
        </w:rPr>
      </w:pPr>
    </w:p>
    <w:p w:rsidR="00667BEC" w:rsidRDefault="00667BEC" w:rsidP="00667BEC">
      <w:pPr>
        <w:pStyle w:val="ListParagraph"/>
        <w:tabs>
          <w:tab w:val="left" w:pos="680"/>
        </w:tabs>
        <w:ind w:left="0"/>
        <w:jc w:val="center"/>
        <w:rPr>
          <w:rFonts w:eastAsia="TimesNewRomanPS-BoldMT"/>
          <w:bCs/>
          <w:color w:val="auto"/>
          <w:lang w:val="sr-Cyrl-CS"/>
        </w:rPr>
      </w:pPr>
    </w:p>
    <w:p w:rsidR="00667BEC" w:rsidRDefault="00667BEC" w:rsidP="00667BEC">
      <w:pPr>
        <w:pStyle w:val="ListParagraph"/>
        <w:tabs>
          <w:tab w:val="left" w:pos="680"/>
        </w:tabs>
        <w:ind w:left="0"/>
        <w:jc w:val="center"/>
        <w:rPr>
          <w:rFonts w:eastAsia="TimesNewRomanPS-BoldMT"/>
          <w:bCs/>
          <w:color w:val="auto"/>
          <w:lang w:val="sr-Cyrl-CS"/>
        </w:rPr>
      </w:pPr>
      <w:r>
        <w:rPr>
          <w:rFonts w:eastAsia="TimesNewRomanPS-BoldMT"/>
          <w:bCs/>
          <w:color w:val="auto"/>
          <w:lang w:val="sr-Cyrl-CS"/>
        </w:rPr>
        <w:t>УПУТСТВО КАКО СЕ ДОКАЗУЈЕ ИСПУЊЕНОСТ УСЛОВА</w:t>
      </w:r>
    </w:p>
    <w:p w:rsidR="00667BEC" w:rsidRDefault="00667BEC" w:rsidP="00667BEC">
      <w:pPr>
        <w:pStyle w:val="ListParagraph"/>
        <w:tabs>
          <w:tab w:val="left" w:pos="680"/>
        </w:tabs>
        <w:ind w:left="0"/>
        <w:jc w:val="center"/>
        <w:rPr>
          <w:rFonts w:eastAsia="TimesNewRomanPS-BoldMT"/>
          <w:bCs/>
          <w:color w:val="auto"/>
          <w:lang w:val="sr-Cyrl-CS"/>
        </w:rPr>
      </w:pPr>
    </w:p>
    <w:p w:rsidR="00667BEC" w:rsidRDefault="00667BEC" w:rsidP="00667BEC">
      <w:pPr>
        <w:pStyle w:val="ListParagraph"/>
        <w:tabs>
          <w:tab w:val="left" w:pos="680"/>
        </w:tabs>
        <w:ind w:left="0"/>
        <w:jc w:val="center"/>
        <w:rPr>
          <w:rFonts w:eastAsia="TimesNewRomanPS-BoldMT"/>
          <w:bCs/>
          <w:color w:val="auto"/>
          <w:lang w:val="sr-Cyrl-CS"/>
        </w:rPr>
      </w:pPr>
    </w:p>
    <w:p w:rsidR="00667BEC" w:rsidRDefault="00667BEC" w:rsidP="00AE570F">
      <w:pPr>
        <w:pStyle w:val="ListParagraph"/>
        <w:numPr>
          <w:ilvl w:val="0"/>
          <w:numId w:val="8"/>
        </w:numPr>
        <w:jc w:val="both"/>
      </w:pPr>
      <w:r>
        <w:t>Испуњеност обавезних услова за учешће у поступку предметне јавне набавке наведних у табеларном приказу обавезних услова под редним бројем 1, 2, 3 и 4.</w:t>
      </w:r>
      <w:r>
        <w:rPr>
          <w:lang w:val="sr-Cyrl-CS"/>
        </w:rPr>
        <w:t xml:space="preserve">, </w:t>
      </w:r>
      <w:r>
        <w:t xml:space="preserve">понуђач доказује достављањем ИЗЈАВЕ </w:t>
      </w:r>
      <w:r>
        <w:rPr>
          <w:color w:val="auto"/>
          <w:lang w:val="sr-Cyrl-CS"/>
        </w:rPr>
        <w:t>(Образац 5.</w:t>
      </w:r>
      <w:r>
        <w:rPr>
          <w:color w:val="auto"/>
          <w:lang w:val="ru-RU"/>
        </w:rPr>
        <w:t xml:space="preserve"> у </w:t>
      </w:r>
      <w:r>
        <w:rPr>
          <w:color w:val="auto"/>
        </w:rPr>
        <w:t>поглављу</w:t>
      </w:r>
      <w:r>
        <w:rPr>
          <w:color w:val="auto"/>
          <w:lang w:val="sr-Cyrl-CS"/>
        </w:rPr>
        <w:t xml:space="preserve"> </w:t>
      </w:r>
      <w:r>
        <w:rPr>
          <w:color w:val="auto"/>
        </w:rPr>
        <w:t>VI</w:t>
      </w:r>
      <w:r>
        <w:rPr>
          <w:color w:val="auto"/>
          <w:lang w:val="ru-RU"/>
        </w:rPr>
        <w:t xml:space="preserve"> ове конкурсне документације</w:t>
      </w:r>
      <w:r>
        <w:rPr>
          <w:color w:val="auto"/>
          <w:lang w:val="sr-Cyrl-CS"/>
        </w:rPr>
        <w:t>),</w:t>
      </w:r>
      <w:r>
        <w:rPr>
          <w:color w:val="FF0000"/>
          <w:lang w:val="sr-Cyrl-CS"/>
        </w:rPr>
        <w:t xml:space="preserve"> </w:t>
      </w:r>
      <w: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дефинисане овом конкурсном документацијом. </w:t>
      </w:r>
    </w:p>
    <w:p w:rsidR="00667BEC" w:rsidRDefault="00667BEC" w:rsidP="00667BEC">
      <w:pPr>
        <w:pStyle w:val="ListParagraph"/>
        <w:jc w:val="both"/>
      </w:pPr>
    </w:p>
    <w:p w:rsidR="00667BEC" w:rsidRDefault="00667BEC" w:rsidP="00667BEC">
      <w:pPr>
        <w:pStyle w:val="ListParagraph"/>
        <w:tabs>
          <w:tab w:val="left" w:pos="680"/>
        </w:tabs>
        <w:ind w:left="0"/>
        <w:jc w:val="both"/>
        <w:rPr>
          <w:iCs/>
          <w:lang w:val="sr-Cyrl-CS"/>
        </w:rPr>
      </w:pPr>
      <w:r>
        <w:rPr>
          <w:iCs/>
          <w:color w:val="auto"/>
          <w:lang w:val="sr-Cyrl-CS"/>
        </w:rPr>
        <w:t xml:space="preserve">   </w:t>
      </w:r>
    </w:p>
    <w:p w:rsidR="00667BEC" w:rsidRDefault="00667BEC" w:rsidP="00AE570F">
      <w:pPr>
        <w:pStyle w:val="ListParagraph"/>
        <w:numPr>
          <w:ilvl w:val="0"/>
          <w:numId w:val="9"/>
        </w:numPr>
        <w:jc w:val="both"/>
        <w:rPr>
          <w:bCs/>
          <w:iCs/>
          <w:lang w:val="sr-Cyrl-CS"/>
        </w:rPr>
      </w:pPr>
      <w:r>
        <w:rPr>
          <w:bCs/>
          <w:iCs/>
        </w:rPr>
        <w:t xml:space="preserve">Уколико понуђач подноси понуду са подизвођачем, у складу са чланом 80. ЗЈН, подизвођач мора да испуњава обавезне услове из члана 75. став 1. тач. 1) до 4) ЗЈН. У том случају понуђач је дужан да </w:t>
      </w:r>
      <w:r>
        <w:rPr>
          <w:bCs/>
          <w:iCs/>
          <w:lang w:val="sr-Cyrl-CS"/>
        </w:rPr>
        <w:t xml:space="preserve">за подизвођача достави </w:t>
      </w:r>
      <w:r>
        <w:rPr>
          <w:bCs/>
          <w:iCs/>
        </w:rPr>
        <w:t xml:space="preserve">ИЗЈАВУ подизвођача </w:t>
      </w:r>
      <w:r>
        <w:rPr>
          <w:color w:val="auto"/>
          <w:lang w:val="sr-Cyrl-CS"/>
        </w:rPr>
        <w:t>(Образац 6</w:t>
      </w:r>
      <w:r>
        <w:rPr>
          <w:color w:val="auto"/>
        </w:rPr>
        <w:t>. у поглављу</w:t>
      </w:r>
      <w:r>
        <w:rPr>
          <w:color w:val="auto"/>
          <w:lang w:val="ru-RU"/>
        </w:rPr>
        <w:t xml:space="preserve"> </w:t>
      </w:r>
      <w:r>
        <w:rPr>
          <w:color w:val="auto"/>
        </w:rPr>
        <w:t>VI ове конкурсне документације)</w:t>
      </w:r>
      <w:r>
        <w:rPr>
          <w:color w:val="auto"/>
          <w:lang w:val="sr-Cyrl-CS"/>
        </w:rPr>
        <w:t>,</w:t>
      </w:r>
      <w:r>
        <w:rPr>
          <w:bCs/>
          <w:iCs/>
          <w:color w:val="auto"/>
          <w:lang w:val="sr-Cyrl-CS"/>
        </w:rPr>
        <w:t xml:space="preserve"> </w:t>
      </w:r>
      <w:r>
        <w:rPr>
          <w:bCs/>
          <w:iCs/>
        </w:rPr>
        <w:t xml:space="preserve">потписану од стране овлашћеног лица подизвођача и оверену печатом. </w:t>
      </w:r>
    </w:p>
    <w:p w:rsidR="00667BEC" w:rsidRDefault="00667BEC" w:rsidP="00667BEC">
      <w:pPr>
        <w:pStyle w:val="ListParagraph"/>
        <w:jc w:val="both"/>
        <w:rPr>
          <w:bCs/>
          <w:iCs/>
          <w:lang w:val="sr-Cyrl-CS"/>
        </w:rPr>
      </w:pPr>
    </w:p>
    <w:p w:rsidR="00667BEC" w:rsidRDefault="00667BEC" w:rsidP="00AE570F">
      <w:pPr>
        <w:pStyle w:val="ListParagraph"/>
        <w:numPr>
          <w:ilvl w:val="0"/>
          <w:numId w:val="9"/>
        </w:numPr>
        <w:jc w:val="both"/>
        <w:rPr>
          <w:bCs/>
          <w:iCs/>
          <w:lang w:val="sr-Cyrl-CS"/>
        </w:rPr>
      </w:pPr>
      <w:r>
        <w:rPr>
          <w:bCs/>
          <w:iCs/>
        </w:rPr>
        <w:t xml:space="preserve">Уколико понуду подноси група понуђача, сваки понуђач из групе понуђача мора да испуни обавезне услове из члана 75. став 1. тач. 1) до 4) ЗЈН, а додатне услове испуњавају заједно. У том случају </w:t>
      </w:r>
      <w:r>
        <w:rPr>
          <w:bCs/>
          <w:iCs/>
          <w:color w:val="auto"/>
        </w:rPr>
        <w:t xml:space="preserve">ИЗЈАВА </w:t>
      </w:r>
      <w:r>
        <w:rPr>
          <w:color w:val="auto"/>
          <w:lang w:val="sr-Cyrl-CS"/>
        </w:rPr>
        <w:t>(Образац 5.</w:t>
      </w:r>
      <w:r>
        <w:rPr>
          <w:color w:val="auto"/>
          <w:lang w:val="ru-RU"/>
        </w:rPr>
        <w:t xml:space="preserve"> у </w:t>
      </w:r>
      <w:r>
        <w:rPr>
          <w:color w:val="auto"/>
        </w:rPr>
        <w:t>поглављу</w:t>
      </w:r>
      <w:r>
        <w:rPr>
          <w:color w:val="auto"/>
          <w:lang w:val="sr-Cyrl-CS"/>
        </w:rPr>
        <w:t xml:space="preserve"> </w:t>
      </w:r>
      <w:r>
        <w:rPr>
          <w:color w:val="auto"/>
        </w:rPr>
        <w:t>VI</w:t>
      </w:r>
      <w:r>
        <w:rPr>
          <w:color w:val="auto"/>
          <w:lang w:val="ru-RU"/>
        </w:rPr>
        <w:t xml:space="preserve"> ове конкурсне документације</w:t>
      </w:r>
      <w:r>
        <w:rPr>
          <w:color w:val="auto"/>
          <w:lang w:val="sr-Cyrl-CS"/>
        </w:rPr>
        <w:t xml:space="preserve">), </w:t>
      </w:r>
      <w:r>
        <w:rPr>
          <w:bCs/>
          <w:iCs/>
          <w:color w:val="auto"/>
        </w:rPr>
        <w:t xml:space="preserve">мора бити потписана од стране овлашћеног лица сваког понуђача из групе понуђача и оверена печатом. </w:t>
      </w:r>
    </w:p>
    <w:p w:rsidR="00667BEC" w:rsidRDefault="00667BEC" w:rsidP="00667BEC">
      <w:pPr>
        <w:rPr>
          <w:rFonts w:eastAsia="TimesNewRomanPSMT"/>
          <w:bCs/>
          <w:lang w:val="sr-Cyrl-CS"/>
        </w:rPr>
      </w:pPr>
    </w:p>
    <w:p w:rsidR="00667BEC" w:rsidRDefault="00667BEC" w:rsidP="00AE570F">
      <w:pPr>
        <w:pStyle w:val="ListParagraph"/>
        <w:numPr>
          <w:ilvl w:val="0"/>
          <w:numId w:val="9"/>
        </w:numPr>
        <w:jc w:val="both"/>
        <w:rPr>
          <w:bCs/>
          <w:iCs/>
          <w:lang w:val="sr-Cyrl-CS"/>
        </w:rPr>
      </w:pPr>
      <w:r>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67BEC" w:rsidRDefault="00667BEC" w:rsidP="00667BEC">
      <w:pPr>
        <w:pStyle w:val="ListParagraph"/>
        <w:jc w:val="both"/>
        <w:rPr>
          <w:bCs/>
          <w:iCs/>
          <w:lang w:val="sr-Cyrl-CS"/>
        </w:rPr>
      </w:pPr>
    </w:p>
    <w:p w:rsidR="00667BEC" w:rsidRDefault="00667BEC" w:rsidP="00AE570F">
      <w:pPr>
        <w:pStyle w:val="ListParagraph"/>
        <w:numPr>
          <w:ilvl w:val="0"/>
          <w:numId w:val="10"/>
        </w:numPr>
        <w:jc w:val="both"/>
        <w:rPr>
          <w:bCs/>
          <w:iCs/>
          <w:lang w:val="sr-Cyrl-CS"/>
        </w:rPr>
      </w:pPr>
      <w:r>
        <w:rPr>
          <w:bCs/>
          <w:iCs/>
        </w:rPr>
        <w:t>Наручилац може пре доношења одлуке о додели уговора да зат</w:t>
      </w:r>
      <w:r>
        <w:rPr>
          <w:bCs/>
          <w:iCs/>
          <w:lang w:val="sr-Cyrl-CS"/>
        </w:rPr>
        <w:t xml:space="preserve">ражи </w:t>
      </w:r>
      <w:r>
        <w:rPr>
          <w:bCs/>
          <w:iCs/>
        </w:rPr>
        <w:t xml:space="preserve">од понуђача, чија је понуда оцењена као најповољнија, да достави копију доказа о испуњености </w:t>
      </w:r>
      <w:r>
        <w:rPr>
          <w:bCs/>
          <w:iCs/>
          <w:lang w:val="sr-Cyrl-CS"/>
        </w:rPr>
        <w:t xml:space="preserve">обавезних </w:t>
      </w:r>
      <w:r>
        <w:rPr>
          <w:bCs/>
          <w:iCs/>
        </w:rPr>
        <w:t xml:space="preserve">услова, а може и да затражи на увид оригинал или оверену копију свих или појединих доказа о испуњености </w:t>
      </w:r>
      <w:r>
        <w:rPr>
          <w:bCs/>
          <w:iCs/>
          <w:lang w:val="sr-Cyrl-CS"/>
        </w:rPr>
        <w:t xml:space="preserve">обавезних </w:t>
      </w:r>
      <w:r>
        <w:rPr>
          <w:bCs/>
          <w:iCs/>
        </w:rPr>
        <w:t>услова.</w:t>
      </w:r>
      <w:r>
        <w:rPr>
          <w:bCs/>
          <w:iCs/>
          <w:lang w:val="sr-Cyrl-CS"/>
        </w:rPr>
        <w:t xml:space="preserve"> </w:t>
      </w:r>
      <w:r>
        <w:rPr>
          <w:bCs/>
          <w:lang w:val="sr-Cyrl-C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Pr>
          <w:bCs/>
        </w:rPr>
        <w:t>т</w:t>
      </w:r>
      <w:r>
        <w:rPr>
          <w:bCs/>
          <w:lang w:val="sr-Cyrl-CS"/>
        </w:rPr>
        <w:t>љиву.</w:t>
      </w:r>
      <w:r>
        <w:rPr>
          <w:bCs/>
          <w:iCs/>
          <w:lang w:val="sr-Cyrl-CS"/>
        </w:rPr>
        <w:t xml:space="preserve"> </w:t>
      </w:r>
    </w:p>
    <w:p w:rsidR="00667BEC" w:rsidRDefault="00667BEC" w:rsidP="00667BEC">
      <w:pPr>
        <w:pStyle w:val="ListParagraph"/>
        <w:jc w:val="both"/>
        <w:rPr>
          <w:rFonts w:eastAsia="TimesNewRomanPSMT"/>
          <w:bCs/>
          <w:color w:val="auto"/>
        </w:rPr>
      </w:pPr>
      <w:r w:rsidRPr="009B490C">
        <w:rPr>
          <w:rFonts w:eastAsia="TimesNewRomanPSMT"/>
          <w:b/>
          <w:bCs/>
          <w:color w:val="auto"/>
        </w:rPr>
        <w:lastRenderedPageBreak/>
        <w:t xml:space="preserve">Уколико наручилац буде захтевао достављање доказа о испуњености обавезних услова за учешће у поступку предметне јавне набавке </w:t>
      </w:r>
      <w:r w:rsidRPr="009B490C">
        <w:rPr>
          <w:b/>
          <w:bCs/>
          <w:iCs/>
          <w:color w:val="auto"/>
        </w:rPr>
        <w:t>(свих или појединих доказа о испуњености услова)</w:t>
      </w:r>
      <w:r w:rsidRPr="009B490C">
        <w:rPr>
          <w:rFonts w:eastAsia="TimesNewRomanPSMT"/>
          <w:b/>
          <w:bCs/>
          <w:color w:val="auto"/>
        </w:rPr>
        <w:t>, понуђач ће бити дужан да достави</w:t>
      </w:r>
      <w:r>
        <w:rPr>
          <w:rFonts w:eastAsia="TimesNewRomanPSMT"/>
          <w:bCs/>
          <w:color w:val="auto"/>
        </w:rPr>
        <w:t>:</w:t>
      </w:r>
    </w:p>
    <w:p w:rsidR="00667BEC" w:rsidRDefault="00667BEC" w:rsidP="00667BEC">
      <w:pPr>
        <w:pStyle w:val="ListParagraph"/>
        <w:jc w:val="both"/>
        <w:rPr>
          <w:rFonts w:eastAsia="TimesNewRomanPSMT"/>
          <w:bCs/>
          <w:color w:val="auto"/>
        </w:rPr>
      </w:pPr>
    </w:p>
    <w:p w:rsidR="00667BEC" w:rsidRDefault="00667BEC" w:rsidP="00AE570F">
      <w:pPr>
        <w:pStyle w:val="ListParagraph"/>
        <w:numPr>
          <w:ilvl w:val="0"/>
          <w:numId w:val="11"/>
        </w:numPr>
        <w:jc w:val="both"/>
        <w:rPr>
          <w:bCs/>
          <w:iCs/>
          <w:color w:val="auto"/>
          <w:lang w:val="sr-Cyrl-CS"/>
        </w:rPr>
      </w:pPr>
      <w:r>
        <w:rPr>
          <w:rFonts w:eastAsia="TimesNewRomanPSMT"/>
          <w:bCs/>
          <w:color w:val="auto"/>
        </w:rPr>
        <w:t>ОБАВЕЗНИ УСЛОВИ</w:t>
      </w:r>
    </w:p>
    <w:p w:rsidR="00667BEC" w:rsidRDefault="00667BEC" w:rsidP="00AE570F">
      <w:pPr>
        <w:pStyle w:val="ListParagraph"/>
        <w:numPr>
          <w:ilvl w:val="0"/>
          <w:numId w:val="12"/>
        </w:numPr>
        <w:tabs>
          <w:tab w:val="left" w:pos="680"/>
        </w:tabs>
        <w:ind w:left="1701"/>
        <w:jc w:val="both"/>
        <w:rPr>
          <w:rFonts w:eastAsia="TimesNewRomanPSMT"/>
          <w:bCs/>
          <w:color w:val="auto"/>
        </w:rPr>
      </w:pPr>
      <w:r>
        <w:rPr>
          <w:rFonts w:eastAsia="TimesNewRomanPSMT"/>
          <w:bCs/>
          <w:color w:val="auto"/>
        </w:rPr>
        <w:t xml:space="preserve">Чл. 75. ст. 1. тач. 1) ЗЈН, услов под редним бројем 1. наведен у табеларном приказу обавезних услова – Доказ: </w:t>
      </w:r>
    </w:p>
    <w:p w:rsidR="00667BEC" w:rsidRDefault="00667BEC" w:rsidP="00667BEC">
      <w:pPr>
        <w:pStyle w:val="ListParagraph"/>
        <w:tabs>
          <w:tab w:val="left" w:pos="680"/>
        </w:tabs>
        <w:ind w:left="1701"/>
        <w:jc w:val="both"/>
        <w:rPr>
          <w:color w:val="auto"/>
        </w:rPr>
      </w:pPr>
      <w:r>
        <w:rPr>
          <w:rFonts w:eastAsia="TimesNewRomanPSMT"/>
          <w:bCs/>
          <w:color w:val="auto"/>
          <w:u w:val="single"/>
        </w:rPr>
        <w:t xml:space="preserve">Правна лица: </w:t>
      </w:r>
      <w:r>
        <w:rPr>
          <w:rFonts w:eastAsia="TimesNewRomanPSMT"/>
          <w:bCs/>
          <w:color w:val="auto"/>
        </w:rPr>
        <w:t>И</w:t>
      </w:r>
      <w:r>
        <w:rPr>
          <w:iCs/>
          <w:color w:val="auto"/>
          <w:lang w:val="sr-Cyrl-CS"/>
        </w:rPr>
        <w:t xml:space="preserve">звод </w:t>
      </w:r>
      <w:r>
        <w:rPr>
          <w:color w:val="auto"/>
        </w:rPr>
        <w:t xml:space="preserve">из регистра Агенције за привредне регистре, односно извод из регистра надлежног привредног суда; </w:t>
      </w:r>
    </w:p>
    <w:p w:rsidR="00667BEC" w:rsidRDefault="00667BEC" w:rsidP="00667BEC">
      <w:pPr>
        <w:pStyle w:val="ListParagraph"/>
        <w:tabs>
          <w:tab w:val="left" w:pos="680"/>
        </w:tabs>
        <w:ind w:left="1701"/>
        <w:jc w:val="both"/>
        <w:rPr>
          <w:rFonts w:eastAsia="TimesNewRomanPSMT"/>
          <w:bCs/>
          <w:color w:val="auto"/>
        </w:rPr>
      </w:pPr>
      <w:r>
        <w:rPr>
          <w:color w:val="auto"/>
          <w:u w:val="single"/>
        </w:rPr>
        <w:t>Предузетници:</w:t>
      </w:r>
      <w:r>
        <w:rPr>
          <w:rFonts w:eastAsia="TimesNewRomanPSMT"/>
          <w:bCs/>
          <w:color w:val="auto"/>
        </w:rPr>
        <w:t xml:space="preserve"> И</w:t>
      </w:r>
      <w:r>
        <w:rPr>
          <w:iCs/>
          <w:color w:val="auto"/>
          <w:lang w:val="sr-Cyrl-CS"/>
        </w:rPr>
        <w:t xml:space="preserve">звод </w:t>
      </w:r>
      <w:r>
        <w:rPr>
          <w:color w:val="auto"/>
        </w:rPr>
        <w:t>из регистра Агенције за привредне регистре,, односно извод из одговарајућег регистра.</w:t>
      </w:r>
    </w:p>
    <w:p w:rsidR="00667BEC" w:rsidRDefault="00667BEC" w:rsidP="00AE570F">
      <w:pPr>
        <w:pStyle w:val="ListParagraph"/>
        <w:numPr>
          <w:ilvl w:val="0"/>
          <w:numId w:val="12"/>
        </w:numPr>
        <w:tabs>
          <w:tab w:val="left" w:pos="680"/>
        </w:tabs>
        <w:autoSpaceDE w:val="0"/>
        <w:autoSpaceDN w:val="0"/>
        <w:adjustRightInd w:val="0"/>
        <w:ind w:left="1701"/>
        <w:jc w:val="both"/>
        <w:rPr>
          <w:color w:val="auto"/>
        </w:rPr>
      </w:pPr>
      <w:r>
        <w:rPr>
          <w:rFonts w:eastAsia="TimesNewRomanPSMT"/>
          <w:bCs/>
          <w:color w:val="auto"/>
        </w:rPr>
        <w:t>Чл. 75. ст. 1. тач. 2) ЗЈН, услов под редним бројем 2. наведен у табеларном приказу обавезних услова – Доказ:</w:t>
      </w:r>
    </w:p>
    <w:p w:rsidR="00667BEC" w:rsidRDefault="00667BEC" w:rsidP="00667BEC">
      <w:pPr>
        <w:pStyle w:val="ListParagraph"/>
        <w:tabs>
          <w:tab w:val="left" w:pos="680"/>
        </w:tabs>
        <w:autoSpaceDE w:val="0"/>
        <w:autoSpaceDN w:val="0"/>
        <w:adjustRightInd w:val="0"/>
        <w:ind w:left="1701"/>
        <w:jc w:val="both"/>
        <w:rPr>
          <w:color w:val="auto"/>
        </w:rPr>
      </w:pPr>
      <w:r>
        <w:rPr>
          <w:color w:val="auto"/>
          <w:u w:val="single"/>
        </w:rPr>
        <w:t>П</w:t>
      </w:r>
      <w:r>
        <w:rPr>
          <w:color w:val="auto"/>
          <w:u w:val="single"/>
          <w:lang w:val="sr-Cyrl-CS"/>
        </w:rPr>
        <w:t>р</w:t>
      </w:r>
      <w:r>
        <w:rPr>
          <w:bCs/>
          <w:color w:val="auto"/>
          <w:u w:val="single"/>
        </w:rPr>
        <w:t>авна лица:</w:t>
      </w:r>
      <w:r>
        <w:rPr>
          <w:bCs/>
          <w:color w:val="auto"/>
        </w:rPr>
        <w:t xml:space="preserve"> 1) </w:t>
      </w:r>
      <w:r>
        <w:rPr>
          <w:color w:val="auto"/>
        </w:rPr>
        <w:t>Извод из казнене евиденције, односно уверењe основног суда на чијем подручју се налази седиште домаћег правног лица</w:t>
      </w:r>
      <w:r>
        <w:rPr>
          <w:color w:val="auto"/>
          <w:lang w:val="ru-RU"/>
        </w:rPr>
        <w:t>,</w:t>
      </w:r>
      <w:r>
        <w:rPr>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Pr>
          <w:color w:val="auto"/>
          <w:u w:val="single"/>
        </w:rPr>
        <w:t>Напомена</w:t>
      </w:r>
      <w:r>
        <w:rPr>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color w:val="auto"/>
          <w:u w:val="single"/>
        </w:rPr>
        <w:t>И</w:t>
      </w:r>
      <w:r>
        <w:rPr>
          <w:color w:val="auto"/>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667BEC" w:rsidRDefault="00667BEC" w:rsidP="00667BEC">
      <w:pPr>
        <w:pStyle w:val="ListParagraph"/>
        <w:tabs>
          <w:tab w:val="left" w:pos="680"/>
        </w:tabs>
        <w:autoSpaceDE w:val="0"/>
        <w:autoSpaceDN w:val="0"/>
        <w:adjustRightInd w:val="0"/>
        <w:ind w:left="1701"/>
        <w:jc w:val="both"/>
        <w:rPr>
          <w:color w:val="auto"/>
        </w:rPr>
      </w:pPr>
      <w:r>
        <w:rPr>
          <w:color w:val="auto"/>
          <w:u w:val="single"/>
        </w:rPr>
        <w:t>П</w:t>
      </w:r>
      <w:r>
        <w:rPr>
          <w:bCs/>
          <w:color w:val="auto"/>
          <w:u w:val="single"/>
        </w:rPr>
        <w:t>редузетници и физичка лица</w:t>
      </w:r>
      <w:r>
        <w:rPr>
          <w:color w:val="auto"/>
          <w:u w:val="single"/>
        </w:rPr>
        <w:t>:</w:t>
      </w:r>
      <w:r>
        <w:rPr>
          <w:color w:val="auto"/>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667BEC" w:rsidRDefault="00667BEC" w:rsidP="00667BEC">
      <w:pPr>
        <w:pStyle w:val="ListParagraph"/>
        <w:tabs>
          <w:tab w:val="left" w:pos="680"/>
        </w:tabs>
        <w:autoSpaceDE w:val="0"/>
        <w:autoSpaceDN w:val="0"/>
        <w:adjustRightInd w:val="0"/>
        <w:ind w:left="1701"/>
        <w:jc w:val="both"/>
        <w:rPr>
          <w:color w:val="auto"/>
        </w:rPr>
      </w:pPr>
      <w:r>
        <w:rPr>
          <w:color w:val="auto"/>
        </w:rPr>
        <w:t>Докази не могу бити старији од два месеца пре отварања понуда.</w:t>
      </w:r>
    </w:p>
    <w:p w:rsidR="00667BEC" w:rsidRDefault="00667BEC" w:rsidP="00AE570F">
      <w:pPr>
        <w:pStyle w:val="ListParagraph"/>
        <w:numPr>
          <w:ilvl w:val="0"/>
          <w:numId w:val="12"/>
        </w:numPr>
        <w:tabs>
          <w:tab w:val="left" w:pos="680"/>
        </w:tabs>
        <w:autoSpaceDE w:val="0"/>
        <w:autoSpaceDN w:val="0"/>
        <w:adjustRightInd w:val="0"/>
        <w:ind w:left="1701"/>
        <w:jc w:val="both"/>
        <w:rPr>
          <w:color w:val="auto"/>
        </w:rPr>
      </w:pPr>
      <w:r>
        <w:rPr>
          <w:rFonts w:eastAsia="TimesNewRomanPSMT"/>
          <w:bCs/>
          <w:color w:val="auto"/>
        </w:rPr>
        <w:t>Чл. 75. ст. 1. тач. 4) ЗЈН, услов под редним бројем 3. наведен у табеларном приказу обавезних услова  -</w:t>
      </w:r>
      <w:r>
        <w:rPr>
          <w:color w:val="auto"/>
          <w:lang w:val="sr-Cyrl-CS"/>
        </w:rPr>
        <w:t xml:space="preserve"> Доказ: </w:t>
      </w:r>
    </w:p>
    <w:p w:rsidR="00667BEC" w:rsidRDefault="00667BEC" w:rsidP="00667BEC">
      <w:pPr>
        <w:pStyle w:val="ListParagraph"/>
        <w:tabs>
          <w:tab w:val="left" w:pos="680"/>
        </w:tabs>
        <w:autoSpaceDE w:val="0"/>
        <w:autoSpaceDN w:val="0"/>
        <w:adjustRightInd w:val="0"/>
        <w:ind w:left="1701"/>
        <w:jc w:val="both"/>
        <w:rPr>
          <w:color w:val="auto"/>
        </w:rPr>
      </w:pPr>
      <w:r>
        <w:rPr>
          <w:color w:val="auto"/>
        </w:rPr>
        <w:t xml:space="preserve">Уверење </w:t>
      </w:r>
      <w:r>
        <w:rPr>
          <w:bCs/>
          <w:color w:val="auto"/>
        </w:rPr>
        <w:t xml:space="preserve">Пореске управе Министарства финансија </w:t>
      </w:r>
      <w:r>
        <w:rPr>
          <w:color w:val="auto"/>
        </w:rPr>
        <w:t xml:space="preserve">да је измирио доспеле порезе и доприносе и уверење надлежне управе </w:t>
      </w:r>
      <w:r>
        <w:rPr>
          <w:bCs/>
          <w:color w:val="auto"/>
        </w:rPr>
        <w:t xml:space="preserve">локалне </w:t>
      </w:r>
      <w:r>
        <w:rPr>
          <w:bCs/>
          <w:color w:val="auto"/>
        </w:rPr>
        <w:lastRenderedPageBreak/>
        <w:t xml:space="preserve">самоуправе </w:t>
      </w:r>
      <w:r>
        <w:rPr>
          <w:color w:val="auto"/>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667BEC" w:rsidRDefault="00667BEC" w:rsidP="00667BEC">
      <w:pPr>
        <w:pStyle w:val="ListParagraph"/>
        <w:tabs>
          <w:tab w:val="left" w:pos="680"/>
        </w:tabs>
        <w:autoSpaceDE w:val="0"/>
        <w:autoSpaceDN w:val="0"/>
        <w:adjustRightInd w:val="0"/>
        <w:ind w:left="1701"/>
        <w:jc w:val="both"/>
        <w:rPr>
          <w:color w:val="auto"/>
        </w:rPr>
      </w:pPr>
      <w:r>
        <w:rPr>
          <w:color w:val="auto"/>
        </w:rPr>
        <w:t>Докази не могу бити старији од два месеца пре отварања понуда.</w:t>
      </w:r>
    </w:p>
    <w:p w:rsidR="00667BEC" w:rsidRDefault="00667BEC">
      <w:pPr>
        <w:rPr>
          <w:i/>
          <w:iCs/>
          <w:lang w:val="sr-Cyrl-CS"/>
        </w:rPr>
      </w:pPr>
    </w:p>
    <w:p w:rsidR="00667BEC" w:rsidRPr="00667BEC" w:rsidRDefault="00667BEC">
      <w:pPr>
        <w:rPr>
          <w:i/>
          <w:iCs/>
          <w:lang w:val="sr-Cyrl-CS"/>
        </w:rPr>
      </w:pPr>
    </w:p>
    <w:p w:rsidR="00D7499E" w:rsidRPr="00166D5D" w:rsidRDefault="00D7499E" w:rsidP="00D7499E">
      <w:pPr>
        <w:pStyle w:val="ListParagraph"/>
        <w:tabs>
          <w:tab w:val="left" w:pos="680"/>
        </w:tabs>
        <w:ind w:left="900"/>
        <w:jc w:val="both"/>
      </w:pPr>
    </w:p>
    <w:p w:rsidR="00D7499E" w:rsidRPr="00166D5D" w:rsidRDefault="00D7499E" w:rsidP="00D7499E">
      <w:pPr>
        <w:pStyle w:val="ListParagraph"/>
        <w:tabs>
          <w:tab w:val="left" w:pos="680"/>
        </w:tabs>
        <w:ind w:left="900"/>
        <w:jc w:val="both"/>
      </w:pPr>
    </w:p>
    <w:p w:rsidR="00D7499E" w:rsidRPr="00166D5D" w:rsidRDefault="00D7499E" w:rsidP="00D7499E">
      <w:pPr>
        <w:pStyle w:val="ListParagraph"/>
        <w:tabs>
          <w:tab w:val="left" w:pos="680"/>
        </w:tabs>
        <w:ind w:left="900"/>
        <w:jc w:val="both"/>
      </w:pPr>
    </w:p>
    <w:p w:rsidR="00B86A5B" w:rsidRPr="00166D5D" w:rsidRDefault="00B86A5B" w:rsidP="00D7499E">
      <w:pPr>
        <w:pStyle w:val="ListParagraph"/>
        <w:tabs>
          <w:tab w:val="left" w:pos="680"/>
        </w:tabs>
        <w:ind w:left="900"/>
        <w:jc w:val="both"/>
      </w:pPr>
    </w:p>
    <w:p w:rsidR="00B86A5B" w:rsidRPr="00166D5D" w:rsidRDefault="00B86A5B" w:rsidP="00D7499E">
      <w:pPr>
        <w:pStyle w:val="ListParagraph"/>
        <w:tabs>
          <w:tab w:val="left" w:pos="680"/>
        </w:tabs>
        <w:ind w:left="900"/>
        <w:jc w:val="both"/>
      </w:pPr>
    </w:p>
    <w:p w:rsidR="00E135FC" w:rsidRDefault="00E135FC" w:rsidP="008925FF">
      <w:pPr>
        <w:suppressAutoHyphens w:val="0"/>
        <w:spacing w:line="240" w:lineRule="auto"/>
        <w:ind w:left="675"/>
        <w:jc w:val="both"/>
        <w:rPr>
          <w:rFonts w:eastAsia="Times New Roman"/>
          <w:color w:val="auto"/>
          <w:kern w:val="0"/>
          <w:lang w:eastAsia="en-US"/>
        </w:rPr>
      </w:pPr>
    </w:p>
    <w:p w:rsidR="008A6F89" w:rsidRPr="00166D5D" w:rsidRDefault="008A6F89" w:rsidP="008925FF">
      <w:pPr>
        <w:suppressAutoHyphens w:val="0"/>
        <w:spacing w:line="240" w:lineRule="auto"/>
        <w:ind w:left="675"/>
        <w:jc w:val="both"/>
        <w:rPr>
          <w:rFonts w:eastAsia="Times New Roman"/>
          <w:color w:val="auto"/>
          <w:kern w:val="0"/>
          <w:lang w:eastAsia="en-US"/>
        </w:rPr>
      </w:pPr>
    </w:p>
    <w:p w:rsidR="00E20285" w:rsidRPr="00166D5D" w:rsidRDefault="00E20285" w:rsidP="00E20285">
      <w:pPr>
        <w:suppressAutoHyphens w:val="0"/>
        <w:spacing w:line="240" w:lineRule="auto"/>
        <w:ind w:firstLine="708"/>
        <w:jc w:val="both"/>
        <w:rPr>
          <w:rFonts w:eastAsia="Times New Roman"/>
          <w:color w:val="auto"/>
          <w:kern w:val="0"/>
          <w:lang w:eastAsia="en-US"/>
        </w:rPr>
      </w:pPr>
    </w:p>
    <w:p w:rsidR="00667BEC" w:rsidRDefault="00667BEC" w:rsidP="00667BEC">
      <w:pPr>
        <w:jc w:val="center"/>
        <w:rPr>
          <w:bCs/>
        </w:rPr>
      </w:pPr>
      <w:r>
        <w:rPr>
          <w:bCs/>
        </w:rPr>
        <w:t>ОБРАЗАЦ ИЗЈАВЕ ПОНУЂАЧА  О ИСПУЊЕНОСТИ ОБАВЕЗНИХ УСЛОВА ЗА УЧЕШЋЕ У ПОСТУПКУ ЈАВНЕ НАБАВКЕ -  ЧЛ. 75. ЗЈН</w:t>
      </w:r>
    </w:p>
    <w:p w:rsidR="00667BEC" w:rsidRDefault="00667BEC" w:rsidP="00667BEC">
      <w:pPr>
        <w:jc w:val="center"/>
        <w:rPr>
          <w:bCs/>
        </w:rPr>
      </w:pPr>
    </w:p>
    <w:p w:rsidR="00667BEC" w:rsidRDefault="00667BEC" w:rsidP="00667BEC">
      <w:pPr>
        <w:jc w:val="both"/>
      </w:pPr>
      <w:r>
        <w:t xml:space="preserve">Под пуном материјалном и кривичном одговорношћу, </w:t>
      </w:r>
      <w:r>
        <w:rPr>
          <w:lang w:val="sr-Cyrl-CS"/>
        </w:rPr>
        <w:t xml:space="preserve">као заступник понуђача, </w:t>
      </w:r>
      <w:r>
        <w:t>дајем следећу</w:t>
      </w:r>
      <w:r>
        <w:tab/>
      </w:r>
      <w:r>
        <w:tab/>
      </w:r>
      <w:r>
        <w:tab/>
      </w:r>
      <w:r>
        <w:tab/>
      </w:r>
    </w:p>
    <w:p w:rsidR="00667BEC" w:rsidRDefault="00667BEC" w:rsidP="00667BEC">
      <w:pPr>
        <w:jc w:val="both"/>
      </w:pPr>
    </w:p>
    <w:p w:rsidR="00667BEC" w:rsidRDefault="00667BEC" w:rsidP="00667BEC">
      <w:pPr>
        <w:jc w:val="center"/>
      </w:pPr>
      <w:r>
        <w:t>И З Ј А В У</w:t>
      </w:r>
    </w:p>
    <w:p w:rsidR="00667BEC" w:rsidRDefault="00667BEC" w:rsidP="00667BEC">
      <w:pPr>
        <w:jc w:val="center"/>
      </w:pPr>
    </w:p>
    <w:p w:rsidR="00667BEC" w:rsidRDefault="00667BEC" w:rsidP="00667BEC">
      <w:pPr>
        <w:jc w:val="both"/>
        <w:rPr>
          <w:lang w:val="sr-Cyrl-CS"/>
        </w:rPr>
      </w:pPr>
    </w:p>
    <w:p w:rsidR="00667BEC" w:rsidRPr="004D4ADA" w:rsidRDefault="00667BEC" w:rsidP="00667BEC">
      <w:pPr>
        <w:jc w:val="both"/>
        <w:rPr>
          <w:iCs/>
          <w:color w:val="FF0000"/>
          <w:lang w:val="sr-Cyrl-CS"/>
        </w:rPr>
      </w:pPr>
      <w:r>
        <w:rPr>
          <w:lang w:val="sr-Cyrl-CS"/>
        </w:rPr>
        <w:t>П</w:t>
      </w:r>
      <w:r>
        <w:t>онуђач  _____________________________________________</w:t>
      </w:r>
      <w:r>
        <w:rPr>
          <w:iCs/>
        </w:rPr>
        <w:t>[</w:t>
      </w:r>
      <w:r>
        <w:t>навести назив понуђача</w:t>
      </w:r>
      <w:r>
        <w:rPr>
          <w:iCs/>
        </w:rPr>
        <w:t>]</w:t>
      </w:r>
      <w:r>
        <w:rPr>
          <w:lang w:val="sr-Cyrl-CS"/>
        </w:rPr>
        <w:t xml:space="preserve"> </w:t>
      </w:r>
      <w:r>
        <w:t>у поступку јавне набавке</w:t>
      </w:r>
      <w:r>
        <w:rPr>
          <w:lang w:val="sr-Cyrl-CS"/>
        </w:rPr>
        <w:t xml:space="preserve"> мале </w:t>
      </w:r>
      <w:r w:rsidR="0023787B" w:rsidRPr="00BF458D">
        <w:rPr>
          <w:color w:val="auto"/>
          <w:lang w:val="sr-Cyrl-CS"/>
        </w:rPr>
        <w:t>вредности–</w:t>
      </w:r>
      <w:r w:rsidR="0023787B" w:rsidRPr="00BF458D">
        <w:rPr>
          <w:color w:val="auto"/>
        </w:rPr>
        <w:t xml:space="preserve">  добара – набавка половног</w:t>
      </w:r>
      <w:r w:rsidR="009B490C">
        <w:rPr>
          <w:color w:val="auto"/>
        </w:rPr>
        <w:t xml:space="preserve"> путничког комби</w:t>
      </w:r>
      <w:r w:rsidR="0023787B" w:rsidRPr="00BF458D">
        <w:rPr>
          <w:color w:val="auto"/>
        </w:rPr>
        <w:t xml:space="preserve"> возила</w:t>
      </w:r>
      <w:r w:rsidR="0023787B" w:rsidRPr="00BF458D">
        <w:rPr>
          <w:i/>
          <w:color w:val="auto"/>
          <w:lang w:val="sr-Cyrl-CS"/>
        </w:rPr>
        <w:t xml:space="preserve"> </w:t>
      </w:r>
      <w:r w:rsidR="0023787B" w:rsidRPr="00BF458D">
        <w:rPr>
          <w:color w:val="auto"/>
          <w:lang w:val="sr-Cyrl-CS"/>
        </w:rPr>
        <w:t>б</w:t>
      </w:r>
      <w:r w:rsidR="0023787B" w:rsidRPr="00BF458D">
        <w:rPr>
          <w:color w:val="auto"/>
        </w:rPr>
        <w:t xml:space="preserve">рој </w:t>
      </w:r>
      <w:r w:rsidR="009B490C">
        <w:rPr>
          <w:color w:val="auto"/>
        </w:rPr>
        <w:t>4</w:t>
      </w:r>
      <w:r w:rsidR="0023787B" w:rsidRPr="00BF458D">
        <w:rPr>
          <w:color w:val="auto"/>
        </w:rPr>
        <w:t>/201</w:t>
      </w:r>
      <w:r w:rsidR="009B490C">
        <w:rPr>
          <w:color w:val="auto"/>
        </w:rPr>
        <w:t>7</w:t>
      </w:r>
      <w:r w:rsidRPr="00BF458D">
        <w:rPr>
          <w:color w:val="auto"/>
        </w:rPr>
        <w:t>, испуњава све услове из чл. 75. ЗЈН, и то:</w:t>
      </w:r>
    </w:p>
    <w:p w:rsidR="00667BEC" w:rsidRDefault="00667BEC" w:rsidP="00667BEC">
      <w:pPr>
        <w:jc w:val="both"/>
        <w:rPr>
          <w:iCs/>
        </w:rPr>
      </w:pPr>
    </w:p>
    <w:p w:rsidR="00667BEC" w:rsidRDefault="00667BEC" w:rsidP="00AE570F">
      <w:pPr>
        <w:pStyle w:val="ListParagraph"/>
        <w:numPr>
          <w:ilvl w:val="0"/>
          <w:numId w:val="13"/>
        </w:numPr>
        <w:jc w:val="both"/>
        <w:rPr>
          <w:iCs/>
          <w:lang w:val="sr-Cyrl-CS"/>
        </w:rPr>
      </w:pPr>
      <w:r>
        <w:rPr>
          <w:iCs/>
          <w:lang w:val="sr-Cyrl-CS"/>
        </w:rPr>
        <w:t>Понуђач је р</w:t>
      </w:r>
      <w:r>
        <w:rPr>
          <w:iCs/>
        </w:rPr>
        <w:t>егистрован код надлежног органа, односно уписан у одговарајући регистар (чл. 75. ст. 1. тач. 1) ЗЈН);</w:t>
      </w:r>
    </w:p>
    <w:p w:rsidR="00667BEC" w:rsidRDefault="00667BEC" w:rsidP="00AE570F">
      <w:pPr>
        <w:pStyle w:val="ListParagraph"/>
        <w:numPr>
          <w:ilvl w:val="0"/>
          <w:numId w:val="13"/>
        </w:numPr>
        <w:jc w:val="both"/>
        <w:rPr>
          <w:bCs/>
          <w:iCs/>
          <w:lang w:val="sr-Cyrl-CS"/>
        </w:rPr>
      </w:pPr>
      <w:r>
        <w:rPr>
          <w:iCs/>
          <w:lang w:val="sr-Cyrl-CS"/>
        </w:rPr>
        <w:t xml:space="preserve">Понуђач и његов </w:t>
      </w:r>
      <w:r>
        <w:rPr>
          <w:iCs/>
        </w:rPr>
        <w:t xml:space="preserve">законски </w:t>
      </w:r>
      <w:r>
        <w:t>заступник нис</w:t>
      </w:r>
      <w:r>
        <w:rPr>
          <w:lang w:val="sr-Cyrl-CS"/>
        </w:rPr>
        <w:t>у</w:t>
      </w:r>
      <w:r>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Pr>
          <w:lang w:val="sr-Cyrl-CS"/>
        </w:rPr>
        <w:t>к</w:t>
      </w:r>
      <w:r>
        <w:t xml:space="preserve">ривично дело преваре </w:t>
      </w:r>
      <w:r>
        <w:rPr>
          <w:iCs/>
        </w:rPr>
        <w:t>(чл. 75. ст. 1. тач. 2) ЗЈН);</w:t>
      </w:r>
    </w:p>
    <w:p w:rsidR="00667BEC" w:rsidRDefault="00667BEC" w:rsidP="00AE570F">
      <w:pPr>
        <w:pStyle w:val="ListParagraph"/>
        <w:numPr>
          <w:ilvl w:val="0"/>
          <w:numId w:val="13"/>
        </w:numPr>
        <w:jc w:val="both"/>
        <w:rPr>
          <w:color w:val="auto"/>
          <w:lang w:val="sr-Cyrl-CS"/>
        </w:rPr>
      </w:pPr>
      <w:r>
        <w:rPr>
          <w:bCs/>
          <w:iCs/>
          <w:lang w:val="sr-Cyrl-CS"/>
        </w:rPr>
        <w:t>Понуђач је и</w:t>
      </w:r>
      <w:r>
        <w:rPr>
          <w:bCs/>
          <w:iCs/>
        </w:rPr>
        <w:t xml:space="preserve">змирио </w:t>
      </w:r>
      <w:r>
        <w:t>доспеле порезе, доприносе и друге јавне дажбине у складу са прописима Републике Србије (или стране државе када има седиште на њеној територији)</w:t>
      </w:r>
      <w:r>
        <w:rPr>
          <w:iCs/>
        </w:rPr>
        <w:t xml:space="preserve"> (чл. 75. ст. 1. тач. 4) ЗЈН)</w:t>
      </w:r>
      <w:r>
        <w:t>;</w:t>
      </w:r>
    </w:p>
    <w:p w:rsidR="00667BEC" w:rsidRDefault="00667BEC" w:rsidP="00AE570F">
      <w:pPr>
        <w:pStyle w:val="ListParagraph"/>
        <w:numPr>
          <w:ilvl w:val="0"/>
          <w:numId w:val="13"/>
        </w:numPr>
        <w:jc w:val="both"/>
        <w:rPr>
          <w:color w:val="auto"/>
          <w:lang w:val="sr-Cyrl-CS"/>
        </w:rPr>
      </w:pPr>
      <w:r>
        <w:rPr>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Pr>
          <w:rFonts w:eastAsia="Times New Roman"/>
        </w:rPr>
        <w:t xml:space="preserve">и нема забрану обављања делатности која је на снази у време подношења понуде за предметну јавну набавку </w:t>
      </w:r>
      <w:r>
        <w:rPr>
          <w:iCs/>
        </w:rPr>
        <w:t>(чл. 75. ст. 2. ЗЈН)</w:t>
      </w:r>
      <w:r>
        <w:rPr>
          <w:rFonts w:eastAsia="Times New Roman"/>
        </w:rPr>
        <w:t>;</w:t>
      </w:r>
    </w:p>
    <w:p w:rsidR="00667BEC" w:rsidRDefault="00667BEC" w:rsidP="00667BEC">
      <w:pPr>
        <w:pStyle w:val="ListParagraph"/>
        <w:ind w:left="1080"/>
        <w:jc w:val="both"/>
        <w:rPr>
          <w:iCs/>
          <w:lang w:val="sr-Cyrl-CS"/>
        </w:rPr>
      </w:pPr>
    </w:p>
    <w:p w:rsidR="00667BEC" w:rsidRDefault="00667BEC" w:rsidP="00667BEC">
      <w:pPr>
        <w:pStyle w:val="ListParagraph"/>
        <w:jc w:val="both"/>
        <w:rPr>
          <w:iCs/>
        </w:rPr>
      </w:pPr>
    </w:p>
    <w:p w:rsidR="00667BEC" w:rsidRDefault="00667BEC" w:rsidP="00667BEC">
      <w:pPr>
        <w:pStyle w:val="ListParagraph"/>
        <w:ind w:left="1710"/>
        <w:jc w:val="both"/>
        <w:rPr>
          <w:iCs/>
          <w:color w:val="auto"/>
        </w:rPr>
      </w:pPr>
    </w:p>
    <w:p w:rsidR="00667BEC" w:rsidRDefault="00667BEC" w:rsidP="00667BEC">
      <w:pPr>
        <w:jc w:val="both"/>
        <w:rPr>
          <w:lang w:val="sr-Cyrl-CS"/>
        </w:rPr>
      </w:pPr>
    </w:p>
    <w:p w:rsidR="00667BEC" w:rsidRDefault="00667BEC" w:rsidP="00667BEC">
      <w:r>
        <w:t>Место:_____________                                                            Понуђач:</w:t>
      </w:r>
    </w:p>
    <w:p w:rsidR="00667BEC" w:rsidRDefault="00667BEC" w:rsidP="00667BEC">
      <w:pPr>
        <w:rPr>
          <w:bCs/>
          <w:color w:val="auto"/>
        </w:rPr>
      </w:pPr>
      <w:r>
        <w:t xml:space="preserve">Датум:_____________                         М.П.                     _____________________                                                        </w:t>
      </w:r>
    </w:p>
    <w:p w:rsidR="00667BEC" w:rsidRDefault="00667BEC" w:rsidP="00667BEC">
      <w:pPr>
        <w:pStyle w:val="BodyText2"/>
        <w:spacing w:line="100" w:lineRule="atLeast"/>
        <w:jc w:val="both"/>
        <w:rPr>
          <w:bCs/>
          <w:color w:val="auto"/>
        </w:rPr>
      </w:pPr>
    </w:p>
    <w:p w:rsidR="00667BEC" w:rsidRDefault="00667BEC" w:rsidP="00667BEC">
      <w:pPr>
        <w:pStyle w:val="ListParagraph"/>
        <w:ind w:left="0"/>
        <w:jc w:val="both"/>
        <w:rPr>
          <w:bCs/>
          <w:iCs/>
          <w:color w:val="auto"/>
        </w:rPr>
      </w:pPr>
      <w:r>
        <w:rPr>
          <w:bCs/>
          <w:color w:val="auto"/>
        </w:rPr>
        <w:t xml:space="preserve">Напомена: </w:t>
      </w:r>
      <w:r>
        <w:rPr>
          <w:bCs/>
          <w:iCs/>
          <w:color w:val="auto"/>
          <w:u w:val="single"/>
        </w:rPr>
        <w:t>Уколико понуду подноси група понуђача,</w:t>
      </w:r>
      <w:r>
        <w:rPr>
          <w:bCs/>
          <w:iCs/>
          <w:color w:val="auto"/>
        </w:rPr>
        <w:t xml:space="preserve"> Изјава мора бити потписана од стране овлашћеног лица сваког понуђача из групе понуђача и оверена печатом, на који </w:t>
      </w:r>
      <w:r>
        <w:rPr>
          <w:bCs/>
          <w:iCs/>
          <w:color w:val="auto"/>
        </w:rPr>
        <w:lastRenderedPageBreak/>
        <w:t xml:space="preserve">начин сваки понуђач из групе понуђача изјављује да испуњава обавезне услове из члана 75. став 1. тач. 1) до 4) ЗЈН, а да додатне услове испуњавају заједно. </w:t>
      </w:r>
    </w:p>
    <w:p w:rsidR="00667BEC" w:rsidRDefault="00667BEC" w:rsidP="00667BEC">
      <w:pPr>
        <w:pStyle w:val="ListParagraph"/>
        <w:ind w:left="0"/>
        <w:jc w:val="both"/>
        <w:rPr>
          <w:bCs/>
          <w:iCs/>
          <w:color w:val="FF0000"/>
        </w:rPr>
      </w:pPr>
    </w:p>
    <w:p w:rsidR="00035E0E" w:rsidRDefault="00035E0E"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Default="004D4ADA" w:rsidP="00035E0E">
      <w:pPr>
        <w:pStyle w:val="ListParagraph"/>
        <w:tabs>
          <w:tab w:val="left" w:pos="680"/>
        </w:tabs>
        <w:ind w:left="0"/>
        <w:jc w:val="center"/>
        <w:rPr>
          <w:rFonts w:eastAsia="TimesNewRomanPSMT"/>
          <w:bCs/>
          <w:color w:val="auto"/>
        </w:rPr>
      </w:pPr>
    </w:p>
    <w:p w:rsidR="004D4ADA" w:rsidRPr="00F57604" w:rsidRDefault="004D4ADA" w:rsidP="00F57604">
      <w:pPr>
        <w:pStyle w:val="ListParagraph"/>
        <w:tabs>
          <w:tab w:val="left" w:pos="680"/>
        </w:tabs>
        <w:ind w:left="0"/>
        <w:rPr>
          <w:rFonts w:eastAsia="TimesNewRomanPSMT"/>
          <w:bCs/>
          <w:color w:val="auto"/>
        </w:rPr>
      </w:pPr>
    </w:p>
    <w:p w:rsidR="00B86A5B" w:rsidRPr="00166D5D" w:rsidRDefault="00B86A5B" w:rsidP="00B86A5B">
      <w:pPr>
        <w:jc w:val="center"/>
        <w:rPr>
          <w:b/>
          <w:bCs/>
        </w:rPr>
      </w:pPr>
      <w:r w:rsidRPr="00166D5D">
        <w:rPr>
          <w:b/>
          <w:bCs/>
        </w:rPr>
        <w:t>ОБРАЗАЦ ИЗЈАВЕ ПОДИЗВОЂАЧА  О ИСПУЊЕНОСТИ ОБАВЕЗНИХ УСЛОВА ЗА УЧЕШЋЕ У ПОСТУПКУ ЈАВНЕ НАБАВКЕ -  ЧЛ. 75. ЗЈН</w:t>
      </w:r>
    </w:p>
    <w:p w:rsidR="00B86A5B" w:rsidRPr="00166D5D" w:rsidRDefault="00B86A5B" w:rsidP="00B86A5B">
      <w:pPr>
        <w:jc w:val="both"/>
      </w:pPr>
      <w:r w:rsidRPr="00166D5D">
        <w:tab/>
      </w:r>
      <w:r w:rsidRPr="00166D5D">
        <w:tab/>
      </w:r>
      <w:r w:rsidRPr="00166D5D">
        <w:tab/>
      </w:r>
      <w:r w:rsidRPr="00166D5D">
        <w:tab/>
      </w:r>
    </w:p>
    <w:p w:rsidR="00B86A5B" w:rsidRPr="00166D5D" w:rsidRDefault="00B86A5B" w:rsidP="00B86A5B">
      <w:pPr>
        <w:jc w:val="center"/>
        <w:rPr>
          <w:b/>
          <w:bCs/>
        </w:rPr>
      </w:pPr>
    </w:p>
    <w:p w:rsidR="00B86A5B" w:rsidRPr="00166D5D" w:rsidRDefault="00B86A5B" w:rsidP="00B86A5B">
      <w:pPr>
        <w:jc w:val="center"/>
        <w:rPr>
          <w:b/>
          <w:bCs/>
        </w:rPr>
      </w:pPr>
    </w:p>
    <w:p w:rsidR="00B86A5B" w:rsidRPr="00166D5D" w:rsidRDefault="00B86A5B" w:rsidP="00B86A5B">
      <w:pPr>
        <w:jc w:val="both"/>
      </w:pPr>
      <w:r w:rsidRPr="00166D5D">
        <w:t xml:space="preserve">Под пуном материјалном и кривичном одговорношћу, </w:t>
      </w:r>
      <w:r w:rsidRPr="00166D5D">
        <w:rPr>
          <w:lang w:val="sr-Cyrl-CS"/>
        </w:rPr>
        <w:t xml:space="preserve">као заступник подизвођача, </w:t>
      </w:r>
      <w:r w:rsidRPr="00166D5D">
        <w:t>дајем следећу</w:t>
      </w:r>
      <w:r w:rsidRPr="00166D5D">
        <w:tab/>
      </w:r>
      <w:r w:rsidRPr="00166D5D">
        <w:tab/>
      </w:r>
      <w:r w:rsidRPr="00166D5D">
        <w:tab/>
      </w:r>
      <w:r w:rsidRPr="00166D5D">
        <w:tab/>
      </w:r>
    </w:p>
    <w:p w:rsidR="00B86A5B" w:rsidRPr="00166D5D" w:rsidRDefault="00B86A5B" w:rsidP="00B86A5B">
      <w:pPr>
        <w:jc w:val="both"/>
      </w:pPr>
    </w:p>
    <w:p w:rsidR="00B86A5B" w:rsidRPr="00166D5D" w:rsidRDefault="00B86A5B" w:rsidP="00B86A5B">
      <w:pPr>
        <w:jc w:val="center"/>
        <w:rPr>
          <w:b/>
        </w:rPr>
      </w:pPr>
      <w:r w:rsidRPr="00166D5D">
        <w:rPr>
          <w:b/>
        </w:rPr>
        <w:t>И З Ј А В У</w:t>
      </w:r>
    </w:p>
    <w:p w:rsidR="00B86A5B" w:rsidRPr="00166D5D" w:rsidRDefault="00B86A5B" w:rsidP="00B86A5B">
      <w:pPr>
        <w:jc w:val="center"/>
      </w:pPr>
    </w:p>
    <w:p w:rsidR="00B86A5B" w:rsidRPr="00166D5D" w:rsidRDefault="00B86A5B" w:rsidP="00B86A5B">
      <w:pPr>
        <w:jc w:val="both"/>
        <w:rPr>
          <w:lang w:val="sr-Cyrl-CS"/>
        </w:rPr>
      </w:pPr>
    </w:p>
    <w:p w:rsidR="00B86A5B" w:rsidRPr="00166D5D" w:rsidRDefault="00B86A5B" w:rsidP="00B86A5B">
      <w:pPr>
        <w:jc w:val="both"/>
        <w:rPr>
          <w:iCs/>
          <w:lang w:val="sr-Cyrl-CS"/>
        </w:rPr>
      </w:pPr>
      <w:r w:rsidRPr="00166D5D">
        <w:rPr>
          <w:lang w:val="sr-Cyrl-CS"/>
        </w:rPr>
        <w:t>П</w:t>
      </w:r>
      <w:r w:rsidRPr="00166D5D">
        <w:t xml:space="preserve">одизвођач </w:t>
      </w:r>
      <w:r w:rsidRPr="00166D5D">
        <w:rPr>
          <w:i/>
        </w:rPr>
        <w:t xml:space="preserve"> _____________________________________________</w:t>
      </w:r>
      <w:r w:rsidRPr="00166D5D">
        <w:rPr>
          <w:i/>
          <w:iCs/>
        </w:rPr>
        <w:t>[</w:t>
      </w:r>
      <w:r w:rsidRPr="00166D5D">
        <w:rPr>
          <w:i/>
        </w:rPr>
        <w:t>навести назив подизвођача</w:t>
      </w:r>
      <w:r w:rsidRPr="00166D5D">
        <w:rPr>
          <w:i/>
          <w:iCs/>
        </w:rPr>
        <w:t>]</w:t>
      </w:r>
      <w:r w:rsidRPr="00166D5D">
        <w:rPr>
          <w:i/>
          <w:lang w:val="sr-Cyrl-CS"/>
        </w:rPr>
        <w:t xml:space="preserve"> </w:t>
      </w:r>
      <w:r w:rsidRPr="00166D5D">
        <w:t>у поступку јавне набавке</w:t>
      </w:r>
      <w:r w:rsidR="00600BA3" w:rsidRPr="00166D5D">
        <w:t xml:space="preserve"> добара – набавка половног </w:t>
      </w:r>
      <w:r w:rsidR="009B490C">
        <w:t xml:space="preserve">путничког комби </w:t>
      </w:r>
      <w:r w:rsidR="005E1620" w:rsidRPr="00166D5D">
        <w:t>возила</w:t>
      </w:r>
      <w:r w:rsidRPr="00166D5D">
        <w:rPr>
          <w:i/>
          <w:lang w:val="sr-Cyrl-CS"/>
        </w:rPr>
        <w:t xml:space="preserve"> </w:t>
      </w:r>
      <w:r w:rsidRPr="00166D5D">
        <w:rPr>
          <w:lang w:val="sr-Cyrl-CS"/>
        </w:rPr>
        <w:t>б</w:t>
      </w:r>
      <w:r w:rsidRPr="00166D5D">
        <w:t xml:space="preserve">рој </w:t>
      </w:r>
      <w:r w:rsidR="009B490C">
        <w:t>4</w:t>
      </w:r>
      <w:r w:rsidR="00600BA3" w:rsidRPr="00166D5D">
        <w:t>/201</w:t>
      </w:r>
      <w:r w:rsidR="009B490C">
        <w:t>7</w:t>
      </w:r>
      <w:r w:rsidRPr="00166D5D">
        <w:t>, испуњава све услове из чл. 75. ЗЈН, односно услове дефинисане конкурсном документацијом</w:t>
      </w:r>
      <w:r w:rsidRPr="00166D5D">
        <w:rPr>
          <w:lang w:val="ru-RU"/>
        </w:rPr>
        <w:t xml:space="preserve"> </w:t>
      </w:r>
      <w:r w:rsidRPr="00166D5D">
        <w:t>за предметну јавну набавку</w:t>
      </w:r>
      <w:r w:rsidRPr="00166D5D">
        <w:rPr>
          <w:lang w:val="sr-Cyrl-CS"/>
        </w:rPr>
        <w:t>,</w:t>
      </w:r>
      <w:r w:rsidRPr="00166D5D">
        <w:t xml:space="preserve"> и то:</w:t>
      </w:r>
    </w:p>
    <w:p w:rsidR="00B86A5B" w:rsidRPr="00166D5D" w:rsidRDefault="00B86A5B" w:rsidP="00B86A5B">
      <w:pPr>
        <w:jc w:val="both"/>
        <w:rPr>
          <w:iCs/>
        </w:rPr>
      </w:pPr>
    </w:p>
    <w:p w:rsidR="00B86A5B" w:rsidRPr="00166D5D" w:rsidRDefault="00B86A5B" w:rsidP="00AE570F">
      <w:pPr>
        <w:pStyle w:val="ListParagraph"/>
        <w:numPr>
          <w:ilvl w:val="0"/>
          <w:numId w:val="1"/>
        </w:numPr>
        <w:jc w:val="both"/>
        <w:rPr>
          <w:iCs/>
          <w:lang w:val="sr-Cyrl-CS"/>
        </w:rPr>
      </w:pPr>
      <w:r w:rsidRPr="00166D5D">
        <w:rPr>
          <w:iCs/>
          <w:lang w:val="sr-Cyrl-CS"/>
        </w:rPr>
        <w:t>Подизвођач је р</w:t>
      </w:r>
      <w:r w:rsidRPr="00166D5D">
        <w:rPr>
          <w:iCs/>
        </w:rPr>
        <w:t>егистрован код надлежног органа, односно уписан у одговарајући регистар (чл. 75. ст. 1. тач. 1) ЗЈН);</w:t>
      </w:r>
    </w:p>
    <w:p w:rsidR="00B86A5B" w:rsidRPr="00166D5D" w:rsidRDefault="00B86A5B" w:rsidP="00AE570F">
      <w:pPr>
        <w:pStyle w:val="ListParagraph"/>
        <w:numPr>
          <w:ilvl w:val="0"/>
          <w:numId w:val="1"/>
        </w:numPr>
        <w:jc w:val="both"/>
        <w:rPr>
          <w:bCs/>
          <w:iCs/>
          <w:lang w:val="sr-Cyrl-CS"/>
        </w:rPr>
      </w:pPr>
      <w:r w:rsidRPr="00166D5D">
        <w:rPr>
          <w:iCs/>
          <w:lang w:val="sr-Cyrl-CS"/>
        </w:rPr>
        <w:t xml:space="preserve">Подизвођач и његов </w:t>
      </w:r>
      <w:r w:rsidRPr="00166D5D">
        <w:rPr>
          <w:iCs/>
        </w:rPr>
        <w:t xml:space="preserve">законски </w:t>
      </w:r>
      <w:r w:rsidRPr="00166D5D">
        <w:t>заступник нис</w:t>
      </w:r>
      <w:r w:rsidRPr="00166D5D">
        <w:rPr>
          <w:lang w:val="sr-Cyrl-CS"/>
        </w:rPr>
        <w:t>у</w:t>
      </w:r>
      <w:r w:rsidRPr="00166D5D">
        <w:t xml:space="preserve">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w:t>
      </w:r>
      <w:r w:rsidRPr="00166D5D">
        <w:rPr>
          <w:lang w:val="sr-Cyrl-CS"/>
        </w:rPr>
        <w:t>к</w:t>
      </w:r>
      <w:r w:rsidRPr="00166D5D">
        <w:t xml:space="preserve">ривично дело преваре </w:t>
      </w:r>
      <w:r w:rsidRPr="00166D5D">
        <w:rPr>
          <w:iCs/>
        </w:rPr>
        <w:t>(чл. 75. ст. 1. тач. 2) ЗЈН);</w:t>
      </w:r>
    </w:p>
    <w:p w:rsidR="00B86A5B" w:rsidRPr="00166D5D" w:rsidRDefault="00B86A5B" w:rsidP="00AE570F">
      <w:pPr>
        <w:pStyle w:val="ListParagraph"/>
        <w:numPr>
          <w:ilvl w:val="0"/>
          <w:numId w:val="1"/>
        </w:numPr>
        <w:jc w:val="both"/>
        <w:rPr>
          <w:color w:val="auto"/>
          <w:lang w:val="sr-Cyrl-CS"/>
        </w:rPr>
      </w:pPr>
      <w:r w:rsidRPr="00166D5D">
        <w:rPr>
          <w:bCs/>
          <w:iCs/>
          <w:lang w:val="sr-Cyrl-CS"/>
        </w:rPr>
        <w:t>Подизвођач је и</w:t>
      </w:r>
      <w:r w:rsidRPr="00166D5D">
        <w:rPr>
          <w:bCs/>
          <w:iCs/>
        </w:rPr>
        <w:t xml:space="preserve">змирио </w:t>
      </w:r>
      <w:r w:rsidRPr="00166D5D">
        <w:t>доспеле порезе, доприносе и друге јавне дажбине у складу са прописима Републике Србије (</w:t>
      </w:r>
      <w:r w:rsidRPr="00166D5D">
        <w:rPr>
          <w:i/>
        </w:rPr>
        <w:t>или стране државе када има седиште на њеној територији)</w:t>
      </w:r>
      <w:r w:rsidRPr="00166D5D">
        <w:rPr>
          <w:iCs/>
        </w:rPr>
        <w:t xml:space="preserve"> (чл. 75. ст. 1. тач. 4) ЗЈН)</w:t>
      </w:r>
      <w:r w:rsidRPr="00166D5D">
        <w:rPr>
          <w:i/>
        </w:rPr>
        <w:t>;</w:t>
      </w:r>
    </w:p>
    <w:p w:rsidR="00B86A5B" w:rsidRPr="00166D5D" w:rsidRDefault="00B86A5B" w:rsidP="00AE570F">
      <w:pPr>
        <w:pStyle w:val="ListParagraph"/>
        <w:numPr>
          <w:ilvl w:val="0"/>
          <w:numId w:val="1"/>
        </w:numPr>
        <w:jc w:val="both"/>
        <w:rPr>
          <w:color w:val="auto"/>
          <w:lang w:val="sr-Cyrl-CS"/>
        </w:rPr>
      </w:pPr>
      <w:r w:rsidRPr="00166D5D">
        <w:rPr>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166D5D">
        <w:rPr>
          <w:rFonts w:eastAsia="Times New Roman"/>
        </w:rPr>
        <w:t xml:space="preserve">и нема забрану обављања делатности која је на снази у време подношења понуде за предметну јавну набавку </w:t>
      </w:r>
      <w:r w:rsidRPr="00166D5D">
        <w:rPr>
          <w:iCs/>
        </w:rPr>
        <w:t>(чл. 75. ст. 2. ЗЈН)</w:t>
      </w:r>
      <w:r w:rsidRPr="00166D5D">
        <w:rPr>
          <w:rFonts w:eastAsia="Times New Roman"/>
        </w:rPr>
        <w:t>.</w:t>
      </w:r>
    </w:p>
    <w:p w:rsidR="00B86A5B" w:rsidRPr="00166D5D" w:rsidRDefault="00B86A5B" w:rsidP="00B86A5B">
      <w:pPr>
        <w:pStyle w:val="ListParagraph"/>
        <w:ind w:left="1080"/>
        <w:jc w:val="both"/>
        <w:rPr>
          <w:iCs/>
          <w:lang w:val="sr-Cyrl-CS"/>
        </w:rPr>
      </w:pPr>
    </w:p>
    <w:p w:rsidR="00B86A5B" w:rsidRPr="00166D5D" w:rsidRDefault="00B86A5B" w:rsidP="00B86A5B">
      <w:pPr>
        <w:pStyle w:val="ListParagraph"/>
        <w:jc w:val="both"/>
        <w:rPr>
          <w:iCs/>
        </w:rPr>
      </w:pPr>
    </w:p>
    <w:p w:rsidR="00B86A5B" w:rsidRPr="00166D5D" w:rsidRDefault="00B86A5B" w:rsidP="00B86A5B">
      <w:pPr>
        <w:jc w:val="both"/>
        <w:rPr>
          <w:i/>
          <w:lang w:val="sr-Cyrl-CS"/>
        </w:rPr>
      </w:pPr>
    </w:p>
    <w:p w:rsidR="00B86A5B" w:rsidRPr="00166D5D" w:rsidRDefault="00B86A5B" w:rsidP="00B86A5B">
      <w:r w:rsidRPr="00166D5D">
        <w:t>Место:_____________                                                            Подизвођач:</w:t>
      </w:r>
    </w:p>
    <w:p w:rsidR="00B86A5B" w:rsidRPr="00166D5D" w:rsidRDefault="00B86A5B" w:rsidP="00B86A5B">
      <w:pPr>
        <w:rPr>
          <w:b/>
          <w:bCs/>
          <w:i/>
          <w:color w:val="auto"/>
        </w:rPr>
      </w:pPr>
      <w:r w:rsidRPr="00166D5D">
        <w:t xml:space="preserve">Датум:_____________                         М.П.                     _____________________                                                        </w:t>
      </w:r>
    </w:p>
    <w:p w:rsidR="00B86A5B" w:rsidRPr="00166D5D" w:rsidRDefault="00B86A5B" w:rsidP="00B86A5B">
      <w:pPr>
        <w:pStyle w:val="BodyText2"/>
        <w:spacing w:line="100" w:lineRule="atLeast"/>
        <w:jc w:val="both"/>
        <w:rPr>
          <w:b/>
          <w:bCs/>
          <w:i/>
          <w:color w:val="auto"/>
        </w:rPr>
      </w:pPr>
    </w:p>
    <w:p w:rsidR="00B86A5B" w:rsidRPr="00166D5D" w:rsidRDefault="00B86A5B" w:rsidP="00B86A5B">
      <w:pPr>
        <w:pStyle w:val="ListParagraph"/>
        <w:ind w:left="0"/>
        <w:jc w:val="both"/>
        <w:rPr>
          <w:bCs/>
          <w:i/>
          <w:iCs/>
          <w:color w:val="auto"/>
        </w:rPr>
      </w:pPr>
      <w:r w:rsidRPr="00166D5D">
        <w:rPr>
          <w:b/>
          <w:bCs/>
          <w:i/>
          <w:color w:val="auto"/>
        </w:rPr>
        <w:t>Напомена:</w:t>
      </w:r>
      <w:r w:rsidRPr="00166D5D">
        <w:rPr>
          <w:bCs/>
          <w:i/>
          <w:color w:val="auto"/>
        </w:rPr>
        <w:t xml:space="preserve"> </w:t>
      </w:r>
      <w:r w:rsidRPr="00166D5D">
        <w:rPr>
          <w:b/>
          <w:bCs/>
          <w:i/>
          <w:iCs/>
          <w:color w:val="auto"/>
          <w:u w:val="single"/>
        </w:rPr>
        <w:t>Уколико понуђач подноси понуду са подизвођачем</w:t>
      </w:r>
      <w:r w:rsidRPr="00166D5D">
        <w:rPr>
          <w:bCs/>
          <w:i/>
          <w:iCs/>
          <w:color w:val="auto"/>
        </w:rPr>
        <w:t xml:space="preserve">, Изјава мора бити потписана од стране овлашћеног лица подизвођача и оверена печатом. </w:t>
      </w:r>
    </w:p>
    <w:p w:rsidR="00B86A5B" w:rsidRPr="00166D5D" w:rsidRDefault="00B86A5B" w:rsidP="00B86A5B">
      <w:pPr>
        <w:pStyle w:val="BodyText2"/>
        <w:spacing w:line="100" w:lineRule="atLeast"/>
        <w:jc w:val="both"/>
        <w:rPr>
          <w:b/>
          <w:bCs/>
          <w:i/>
          <w:color w:val="auto"/>
        </w:rPr>
      </w:pPr>
    </w:p>
    <w:p w:rsidR="00B86A5B" w:rsidRPr="00166D5D" w:rsidRDefault="00B86A5B" w:rsidP="00B86A5B">
      <w:pPr>
        <w:rPr>
          <w:b/>
          <w:bCs/>
          <w:i/>
          <w:iCs/>
        </w:rPr>
      </w:pPr>
    </w:p>
    <w:p w:rsidR="003F40BD" w:rsidRPr="00166D5D" w:rsidRDefault="003F40BD" w:rsidP="00035E0E">
      <w:pPr>
        <w:pStyle w:val="ListParagraph"/>
        <w:tabs>
          <w:tab w:val="left" w:pos="680"/>
        </w:tabs>
        <w:ind w:left="0"/>
        <w:jc w:val="center"/>
        <w:rPr>
          <w:rFonts w:eastAsia="TimesNewRomanPSMT"/>
          <w:bCs/>
          <w:color w:val="auto"/>
          <w:lang w:val="sr-Cyrl-CS"/>
        </w:rPr>
      </w:pPr>
    </w:p>
    <w:p w:rsidR="00E20285" w:rsidRDefault="00E20285" w:rsidP="00E20285">
      <w:pPr>
        <w:suppressAutoHyphens w:val="0"/>
        <w:spacing w:line="240" w:lineRule="auto"/>
        <w:rPr>
          <w:rFonts w:eastAsia="Times New Roman"/>
          <w:color w:val="auto"/>
          <w:kern w:val="0"/>
          <w:lang w:eastAsia="en-US"/>
        </w:rPr>
      </w:pPr>
    </w:p>
    <w:p w:rsidR="004D4ADA" w:rsidRDefault="004D4ADA" w:rsidP="00E20285">
      <w:pPr>
        <w:suppressAutoHyphens w:val="0"/>
        <w:spacing w:line="240" w:lineRule="auto"/>
        <w:rPr>
          <w:rFonts w:eastAsia="Times New Roman"/>
          <w:color w:val="auto"/>
          <w:kern w:val="0"/>
          <w:lang w:eastAsia="en-US"/>
        </w:rPr>
      </w:pPr>
    </w:p>
    <w:p w:rsidR="004D4ADA" w:rsidRDefault="004D4ADA" w:rsidP="00E20285">
      <w:pPr>
        <w:suppressAutoHyphens w:val="0"/>
        <w:spacing w:line="240" w:lineRule="auto"/>
        <w:rPr>
          <w:rFonts w:eastAsia="Times New Roman"/>
          <w:color w:val="auto"/>
          <w:kern w:val="0"/>
          <w:lang w:eastAsia="en-US"/>
        </w:rPr>
      </w:pPr>
    </w:p>
    <w:p w:rsidR="004D4ADA" w:rsidRDefault="004D4ADA" w:rsidP="00E20285">
      <w:pPr>
        <w:suppressAutoHyphens w:val="0"/>
        <w:spacing w:line="240" w:lineRule="auto"/>
        <w:rPr>
          <w:rFonts w:eastAsia="Times New Roman"/>
          <w:color w:val="auto"/>
          <w:kern w:val="0"/>
          <w:lang w:eastAsia="en-US"/>
        </w:rPr>
      </w:pPr>
    </w:p>
    <w:p w:rsidR="00E20285" w:rsidRPr="00710246" w:rsidRDefault="00E20285" w:rsidP="00E20285">
      <w:pPr>
        <w:suppressAutoHyphens w:val="0"/>
        <w:spacing w:line="240" w:lineRule="auto"/>
        <w:rPr>
          <w:rFonts w:eastAsia="Times New Roman"/>
          <w:color w:val="auto"/>
          <w:kern w:val="0"/>
          <w:lang w:eastAsia="en-US"/>
        </w:rPr>
      </w:pPr>
    </w:p>
    <w:p w:rsidR="001D1101" w:rsidRPr="00166D5D" w:rsidRDefault="001D1101" w:rsidP="001D1101">
      <w:pPr>
        <w:shd w:val="clear" w:color="auto" w:fill="C6D9F1"/>
        <w:jc w:val="center"/>
        <w:rPr>
          <w:b/>
          <w:bCs/>
          <w:i/>
          <w:iCs/>
        </w:rPr>
      </w:pPr>
      <w:r w:rsidRPr="00166D5D">
        <w:rPr>
          <w:b/>
          <w:bCs/>
          <w:i/>
          <w:iCs/>
        </w:rPr>
        <w:t>V УПУТСТВО ПОНУЂАЧИМА КАКО ДА САЧИНЕ ПОНУДУ</w:t>
      </w:r>
    </w:p>
    <w:p w:rsidR="001D1101" w:rsidRPr="00166D5D" w:rsidRDefault="001D1101" w:rsidP="001D1101">
      <w:pPr>
        <w:pStyle w:val="ListParagraph"/>
        <w:tabs>
          <w:tab w:val="left" w:pos="680"/>
        </w:tabs>
        <w:ind w:left="0"/>
        <w:rPr>
          <w:rFonts w:eastAsia="TimesNewRomanPS-BoldMT"/>
          <w:b/>
          <w:bCs/>
          <w:color w:val="auto"/>
          <w:lang w:val="sr-Cyrl-C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1. ПОДАЦИ О ЈЕЗИКУ НА КОЈЕМ ПОНУДА МОРА ДА БУДЕ САСТАВЉЕНА</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Понуђач подноси понуду на српском језику.</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2. НАЧИН НА КОЈИ ПОНУДА МОРА ДА БУДЕ САЧИЊЕНА</w:t>
      </w:r>
    </w:p>
    <w:p w:rsidR="001D1101" w:rsidRPr="00166D5D" w:rsidRDefault="001D1101" w:rsidP="001D1101">
      <w:pPr>
        <w:suppressAutoHyphens w:val="0"/>
        <w:spacing w:line="240" w:lineRule="auto"/>
        <w:rPr>
          <w:rFonts w:eastAsia="Times New Roman"/>
          <w:b/>
          <w:color w:val="auto"/>
          <w:kern w:val="0"/>
          <w:lang w:eastAsia="en-US"/>
        </w:rPr>
      </w:pP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На полеђини коверте или на кутији навести назив и адресу понуђача.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D1101" w:rsidRPr="00BF458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Понуду доставити на адресу: </w:t>
      </w:r>
      <w:r w:rsidR="00F57604">
        <w:rPr>
          <w:rFonts w:eastAsia="Times New Roman"/>
          <w:color w:val="auto"/>
          <w:kern w:val="0"/>
          <w:lang w:eastAsia="en-US"/>
        </w:rPr>
        <w:t>Основна школа „Дуде Јовић“, Кнеза Милоша 117, 12374 Жабари</w:t>
      </w:r>
      <w:r w:rsidRPr="00166D5D">
        <w:rPr>
          <w:rFonts w:eastAsia="Times New Roman"/>
          <w:color w:val="auto"/>
          <w:kern w:val="0"/>
          <w:lang w:eastAsia="en-US"/>
        </w:rPr>
        <w:t>, са назнаком: ,,</w:t>
      </w:r>
      <w:r w:rsidRPr="00166D5D">
        <w:rPr>
          <w:rFonts w:eastAsia="Times New Roman"/>
          <w:b/>
          <w:color w:val="auto"/>
          <w:kern w:val="0"/>
          <w:lang w:eastAsia="en-US"/>
        </w:rPr>
        <w:t>Понуда за јавну набавку</w:t>
      </w:r>
      <w:r w:rsidR="00600BA3" w:rsidRPr="00166D5D">
        <w:rPr>
          <w:rFonts w:eastAsia="Times New Roman"/>
          <w:b/>
          <w:color w:val="auto"/>
          <w:kern w:val="0"/>
          <w:lang w:eastAsia="en-US"/>
        </w:rPr>
        <w:t xml:space="preserve"> добара</w:t>
      </w:r>
      <w:r w:rsidRPr="00166D5D">
        <w:rPr>
          <w:rFonts w:eastAsia="Times New Roman"/>
          <w:b/>
          <w:color w:val="auto"/>
          <w:kern w:val="0"/>
          <w:lang w:eastAsia="en-US"/>
        </w:rPr>
        <w:t xml:space="preserve"> </w:t>
      </w:r>
      <w:r w:rsidR="00600BA3" w:rsidRPr="00166D5D">
        <w:rPr>
          <w:rFonts w:eastAsia="Times New Roman"/>
          <w:b/>
          <w:color w:val="auto"/>
          <w:kern w:val="0"/>
          <w:lang w:eastAsia="en-US"/>
        </w:rPr>
        <w:t>–</w:t>
      </w:r>
      <w:r w:rsidR="005E1620" w:rsidRPr="00166D5D">
        <w:rPr>
          <w:rFonts w:eastAsia="TimesNewRomanPS-BoldMT"/>
          <w:b/>
          <w:bCs/>
          <w:color w:val="auto"/>
        </w:rPr>
        <w:t xml:space="preserve"> набавка половног </w:t>
      </w:r>
      <w:r w:rsidR="009B490C">
        <w:rPr>
          <w:rFonts w:eastAsia="TimesNewRomanPS-BoldMT"/>
          <w:b/>
          <w:bCs/>
          <w:color w:val="auto"/>
        </w:rPr>
        <w:t xml:space="preserve">путничког комби </w:t>
      </w:r>
      <w:r w:rsidR="005E1620" w:rsidRPr="00166D5D">
        <w:rPr>
          <w:rFonts w:eastAsia="TimesNewRomanPS-BoldMT"/>
          <w:b/>
          <w:bCs/>
          <w:color w:val="auto"/>
        </w:rPr>
        <w:t>возила</w:t>
      </w:r>
      <w:r w:rsidRPr="00166D5D">
        <w:rPr>
          <w:rFonts w:eastAsia="TimesNewRomanPS-BoldMT"/>
          <w:b/>
          <w:bCs/>
          <w:color w:val="auto"/>
        </w:rPr>
        <w:t xml:space="preserve"> ЈНМВ</w:t>
      </w:r>
      <w:r w:rsidRPr="00166D5D">
        <w:rPr>
          <w:b/>
          <w:i/>
          <w:lang w:val="sr-Cyrl-CS"/>
        </w:rPr>
        <w:t xml:space="preserve"> </w:t>
      </w:r>
      <w:r w:rsidRPr="00166D5D">
        <w:rPr>
          <w:b/>
          <w:lang w:val="sr-Cyrl-CS"/>
        </w:rPr>
        <w:t>б</w:t>
      </w:r>
      <w:r w:rsidR="00600BA3" w:rsidRPr="00166D5D">
        <w:rPr>
          <w:b/>
        </w:rPr>
        <w:t>р.</w:t>
      </w:r>
      <w:r w:rsidR="00115D06">
        <w:rPr>
          <w:b/>
        </w:rPr>
        <w:t xml:space="preserve"> </w:t>
      </w:r>
      <w:r w:rsidR="009B490C">
        <w:rPr>
          <w:b/>
        </w:rPr>
        <w:t>4</w:t>
      </w:r>
      <w:r w:rsidRPr="00166D5D">
        <w:rPr>
          <w:b/>
        </w:rPr>
        <w:t>/201</w:t>
      </w:r>
      <w:r w:rsidR="009B490C">
        <w:rPr>
          <w:b/>
        </w:rPr>
        <w:t>7</w:t>
      </w:r>
      <w:r w:rsidRPr="00166D5D">
        <w:rPr>
          <w:rFonts w:eastAsia="Times New Roman"/>
          <w:b/>
          <w:color w:val="auto"/>
          <w:kern w:val="0"/>
          <w:lang w:eastAsia="en-US"/>
        </w:rPr>
        <w:t xml:space="preserve"> -НЕ ОТВАРАТИ”</w:t>
      </w:r>
      <w:r w:rsidRPr="00166D5D">
        <w:rPr>
          <w:rFonts w:eastAsia="Times New Roman"/>
          <w:color w:val="auto"/>
          <w:kern w:val="0"/>
          <w:lang w:eastAsia="en-US"/>
        </w:rPr>
        <w:t xml:space="preserve">.Понуда се сматра благовременом уколико је примљена од стране наручиоца до </w:t>
      </w:r>
      <w:r w:rsidR="00225A1D">
        <w:rPr>
          <w:rFonts w:eastAsia="Times New Roman"/>
          <w:color w:val="auto"/>
          <w:kern w:val="0"/>
          <w:lang w:eastAsia="en-US"/>
        </w:rPr>
        <w:t>12.01</w:t>
      </w:r>
      <w:r w:rsidR="00BF458D">
        <w:rPr>
          <w:rFonts w:eastAsia="Times New Roman"/>
          <w:color w:val="auto"/>
          <w:kern w:val="0"/>
          <w:lang w:eastAsia="en-US"/>
        </w:rPr>
        <w:t>.2017</w:t>
      </w:r>
      <w:r w:rsidRPr="00BF458D">
        <w:rPr>
          <w:rFonts w:eastAsia="Times New Roman"/>
          <w:color w:val="auto"/>
          <w:kern w:val="0"/>
          <w:lang w:eastAsia="en-US"/>
        </w:rPr>
        <w:t>.године до 10:00 часова.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Понуда мора да садржи: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 Образац изјаве о испуњености услова предвиђених чланом </w:t>
      </w:r>
      <w:r w:rsidR="004D0C76">
        <w:rPr>
          <w:rFonts w:eastAsia="Times New Roman"/>
          <w:color w:val="auto"/>
          <w:kern w:val="0"/>
          <w:lang w:eastAsia="en-US"/>
        </w:rPr>
        <w:t xml:space="preserve">75. </w:t>
      </w:r>
      <w:r w:rsidRPr="00166D5D">
        <w:rPr>
          <w:rFonts w:eastAsia="Times New Roman"/>
          <w:color w:val="auto"/>
          <w:kern w:val="0"/>
          <w:lang w:eastAsia="en-US"/>
        </w:rPr>
        <w:t xml:space="preserve">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Закона у поступку Јавне набавке мале вредности, потписан и оверен;</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 Образац изјаве о испуњености услова за подизвођача, потписан и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оверен (уколико наступа са подизвођачем);</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Образац понуде ( који се састоји од следећих делова: општи подаци о понуђачу, начин подношења понуде, подаци о подизвођачу, подаци о учеснику у заједничкој понуди, опис предмета јавне набавке), попуњен, потписан и оверен образац;</w:t>
      </w:r>
    </w:p>
    <w:p w:rsidR="001D1101" w:rsidRPr="00115D06"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 </w:t>
      </w:r>
      <w:r w:rsidR="00115D06">
        <w:rPr>
          <w:rFonts w:eastAsia="Times New Roman"/>
          <w:color w:val="auto"/>
          <w:kern w:val="0"/>
          <w:lang w:eastAsia="en-US"/>
        </w:rPr>
        <w:t xml:space="preserve">Оверен и потписан </w:t>
      </w:r>
      <w:r w:rsidRPr="00166D5D">
        <w:rPr>
          <w:rFonts w:eastAsia="Times New Roman"/>
          <w:color w:val="auto"/>
          <w:kern w:val="0"/>
          <w:lang w:eastAsia="en-US"/>
        </w:rPr>
        <w:t>Модел уговора;</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 Образац трошкова припреме понуде;</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 Образац изјаве о независној понуди попуњен, потписан и оверен образац</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3.ПАРТИЈЕ</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Предметна јавна набавка није обликована у више засебних целина-партија.</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4.ПОНУДА СА ВАРИЈАНТАМА</w:t>
      </w:r>
    </w:p>
    <w:p w:rsidR="001D1101" w:rsidRPr="00166D5D" w:rsidRDefault="001D1101" w:rsidP="001D1101">
      <w:pPr>
        <w:suppressAutoHyphens w:val="0"/>
        <w:spacing w:line="240" w:lineRule="auto"/>
      </w:pPr>
      <w:r w:rsidRPr="00166D5D">
        <w:t>Подношење понуде са варијантама није дозвољено.</w:t>
      </w: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5. НАЧИН ИЗМЕНЕ, ДОПУНЕ И ОПОЗИВА ПОНУДЕ</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У року за подношење понуде понуђач може да измени, допуни или опозове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своју понуду на начин који је одређен за подношење понуде.</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Понуђач је дужан да јасно назначи који део понуде мења односно која документа накнадно доставља.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Измену, допуну или опозив понуде треба доставити на адресу: </w:t>
      </w:r>
    </w:p>
    <w:p w:rsidR="001D1101" w:rsidRPr="00115D06" w:rsidRDefault="00115D06" w:rsidP="00115D06">
      <w:pPr>
        <w:rPr>
          <w:lang w:val="sr-Cyrl-CS"/>
        </w:rPr>
      </w:pPr>
      <w:r>
        <w:rPr>
          <w:lang w:val="sr-Cyrl-CS"/>
        </w:rPr>
        <w:t xml:space="preserve">Основна школа „Дуде Јовић“, Кнеза Милоша 117, 12374 Жабари, </w:t>
      </w:r>
      <w:r w:rsidR="001D1101" w:rsidRPr="00166D5D">
        <w:rPr>
          <w:rFonts w:eastAsia="Times New Roman"/>
          <w:color w:val="auto"/>
          <w:kern w:val="0"/>
          <w:lang w:eastAsia="en-US"/>
        </w:rPr>
        <w:t>са назнаком:</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b/>
          <w:color w:val="auto"/>
          <w:kern w:val="0"/>
          <w:lang w:eastAsia="en-US"/>
        </w:rPr>
        <w:t xml:space="preserve">„Измена понуде за јавну набавку </w:t>
      </w:r>
      <w:r w:rsidR="00600BA3" w:rsidRPr="00166D5D">
        <w:rPr>
          <w:rFonts w:eastAsia="TimesNewRomanPS-BoldMT"/>
          <w:b/>
          <w:bCs/>
          <w:color w:val="auto"/>
        </w:rPr>
        <w:t>доба</w:t>
      </w:r>
      <w:r w:rsidR="005E1620" w:rsidRPr="00166D5D">
        <w:rPr>
          <w:rFonts w:eastAsia="TimesNewRomanPS-BoldMT"/>
          <w:b/>
          <w:bCs/>
          <w:color w:val="auto"/>
        </w:rPr>
        <w:t xml:space="preserve">ра – </w:t>
      </w:r>
      <w:r w:rsidR="00115D06" w:rsidRPr="00166D5D">
        <w:rPr>
          <w:rFonts w:eastAsia="TimesNewRomanPS-BoldMT"/>
          <w:b/>
          <w:bCs/>
          <w:color w:val="auto"/>
        </w:rPr>
        <w:t xml:space="preserve">набавка половног </w:t>
      </w:r>
      <w:r w:rsidR="00115D06">
        <w:rPr>
          <w:rFonts w:eastAsia="TimesNewRomanPS-BoldMT"/>
          <w:b/>
          <w:bCs/>
          <w:color w:val="auto"/>
        </w:rPr>
        <w:t xml:space="preserve">путничког комби </w:t>
      </w:r>
      <w:r w:rsidR="00115D06" w:rsidRPr="00166D5D">
        <w:rPr>
          <w:rFonts w:eastAsia="TimesNewRomanPS-BoldMT"/>
          <w:b/>
          <w:bCs/>
          <w:color w:val="auto"/>
        </w:rPr>
        <w:t>возила ЈНМВ</w:t>
      </w:r>
      <w:r w:rsidR="00115D06" w:rsidRPr="00166D5D">
        <w:rPr>
          <w:b/>
          <w:i/>
          <w:lang w:val="sr-Cyrl-CS"/>
        </w:rPr>
        <w:t xml:space="preserve"> </w:t>
      </w:r>
      <w:r w:rsidR="00115D06" w:rsidRPr="00166D5D">
        <w:rPr>
          <w:b/>
          <w:lang w:val="sr-Cyrl-CS"/>
        </w:rPr>
        <w:t>б</w:t>
      </w:r>
      <w:r w:rsidR="00115D06" w:rsidRPr="00166D5D">
        <w:rPr>
          <w:b/>
        </w:rPr>
        <w:t>р.</w:t>
      </w:r>
      <w:r w:rsidR="00115D06">
        <w:rPr>
          <w:b/>
        </w:rPr>
        <w:t xml:space="preserve"> 4</w:t>
      </w:r>
      <w:r w:rsidR="00115D06" w:rsidRPr="00166D5D">
        <w:rPr>
          <w:b/>
        </w:rPr>
        <w:t>/201</w:t>
      </w:r>
      <w:r w:rsidR="00115D06">
        <w:rPr>
          <w:b/>
        </w:rPr>
        <w:t>7</w:t>
      </w:r>
      <w:r w:rsidR="00115D06" w:rsidRPr="00166D5D">
        <w:rPr>
          <w:rFonts w:eastAsia="Times New Roman"/>
          <w:b/>
          <w:color w:val="auto"/>
          <w:kern w:val="0"/>
          <w:lang w:eastAsia="en-US"/>
        </w:rPr>
        <w:t xml:space="preserve"> </w:t>
      </w:r>
      <w:r w:rsidRPr="00166D5D">
        <w:rPr>
          <w:rFonts w:eastAsia="Times New Roman"/>
          <w:b/>
          <w:color w:val="auto"/>
          <w:kern w:val="0"/>
          <w:lang w:eastAsia="en-US"/>
        </w:rPr>
        <w:t>-НЕ ОТВАРАТИ”</w:t>
      </w:r>
      <w:r w:rsidRPr="00166D5D">
        <w:rPr>
          <w:rFonts w:eastAsia="Times New Roman"/>
          <w:color w:val="auto"/>
          <w:kern w:val="0"/>
          <w:lang w:eastAsia="en-US"/>
        </w:rPr>
        <w:t>или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b/>
          <w:color w:val="auto"/>
          <w:kern w:val="0"/>
          <w:lang w:eastAsia="en-US"/>
        </w:rPr>
        <w:t>„Допуна понуде за јавну набавку</w:t>
      </w:r>
      <w:r w:rsidR="00600BA3" w:rsidRPr="00166D5D">
        <w:rPr>
          <w:rFonts w:eastAsia="TimesNewRomanPS-BoldMT"/>
          <w:b/>
          <w:bCs/>
          <w:color w:val="auto"/>
        </w:rPr>
        <w:t xml:space="preserve"> доба</w:t>
      </w:r>
      <w:r w:rsidR="005E1620" w:rsidRPr="00166D5D">
        <w:rPr>
          <w:rFonts w:eastAsia="TimesNewRomanPS-BoldMT"/>
          <w:b/>
          <w:bCs/>
          <w:color w:val="auto"/>
        </w:rPr>
        <w:t xml:space="preserve">ра – </w:t>
      </w:r>
      <w:r w:rsidR="00115D06" w:rsidRPr="00166D5D">
        <w:rPr>
          <w:rFonts w:eastAsia="TimesNewRomanPS-BoldMT"/>
          <w:b/>
          <w:bCs/>
          <w:color w:val="auto"/>
        </w:rPr>
        <w:t xml:space="preserve">набавка половног </w:t>
      </w:r>
      <w:r w:rsidR="00115D06">
        <w:rPr>
          <w:rFonts w:eastAsia="TimesNewRomanPS-BoldMT"/>
          <w:b/>
          <w:bCs/>
          <w:color w:val="auto"/>
        </w:rPr>
        <w:t xml:space="preserve">путничког комби </w:t>
      </w:r>
      <w:r w:rsidR="00115D06" w:rsidRPr="00166D5D">
        <w:rPr>
          <w:rFonts w:eastAsia="TimesNewRomanPS-BoldMT"/>
          <w:b/>
          <w:bCs/>
          <w:color w:val="auto"/>
        </w:rPr>
        <w:t>возила ЈНМВ</w:t>
      </w:r>
      <w:r w:rsidR="00115D06" w:rsidRPr="00166D5D">
        <w:rPr>
          <w:b/>
          <w:i/>
          <w:lang w:val="sr-Cyrl-CS"/>
        </w:rPr>
        <w:t xml:space="preserve"> </w:t>
      </w:r>
      <w:r w:rsidR="00115D06" w:rsidRPr="00166D5D">
        <w:rPr>
          <w:b/>
          <w:lang w:val="sr-Cyrl-CS"/>
        </w:rPr>
        <w:t>б</w:t>
      </w:r>
      <w:r w:rsidR="00115D06" w:rsidRPr="00166D5D">
        <w:rPr>
          <w:b/>
        </w:rPr>
        <w:t>р.</w:t>
      </w:r>
      <w:r w:rsidR="00115D06">
        <w:rPr>
          <w:b/>
        </w:rPr>
        <w:t xml:space="preserve"> 4</w:t>
      </w:r>
      <w:r w:rsidR="00115D06" w:rsidRPr="00166D5D">
        <w:rPr>
          <w:b/>
        </w:rPr>
        <w:t>/201</w:t>
      </w:r>
      <w:r w:rsidR="00115D06">
        <w:rPr>
          <w:b/>
        </w:rPr>
        <w:t>7</w:t>
      </w:r>
      <w:r w:rsidR="00115D06" w:rsidRPr="00166D5D">
        <w:rPr>
          <w:rFonts w:eastAsia="Times New Roman"/>
          <w:b/>
          <w:color w:val="auto"/>
          <w:kern w:val="0"/>
          <w:lang w:eastAsia="en-US"/>
        </w:rPr>
        <w:t xml:space="preserve"> </w:t>
      </w:r>
      <w:r w:rsidRPr="00166D5D">
        <w:rPr>
          <w:rFonts w:eastAsia="Times New Roman"/>
          <w:b/>
          <w:color w:val="auto"/>
          <w:kern w:val="0"/>
          <w:lang w:eastAsia="en-US"/>
        </w:rPr>
        <w:t>-НЕ ОТВАРАТИ”</w:t>
      </w:r>
      <w:r w:rsidRPr="00166D5D">
        <w:rPr>
          <w:rFonts w:eastAsia="Times New Roman"/>
          <w:color w:val="auto"/>
          <w:kern w:val="0"/>
          <w:lang w:eastAsia="en-US"/>
        </w:rPr>
        <w:t>или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b/>
          <w:color w:val="auto"/>
          <w:kern w:val="0"/>
          <w:lang w:eastAsia="en-US"/>
        </w:rPr>
        <w:t>„Опозив понуде за јавну набавку</w:t>
      </w:r>
      <w:r w:rsidR="00600BA3" w:rsidRPr="00166D5D">
        <w:rPr>
          <w:rFonts w:eastAsia="TimesNewRomanPS-BoldMT"/>
          <w:b/>
          <w:bCs/>
          <w:color w:val="auto"/>
        </w:rPr>
        <w:t xml:space="preserve"> добара – </w:t>
      </w:r>
      <w:r w:rsidR="00115D06" w:rsidRPr="00166D5D">
        <w:rPr>
          <w:rFonts w:eastAsia="TimesNewRomanPS-BoldMT"/>
          <w:b/>
          <w:bCs/>
          <w:color w:val="auto"/>
        </w:rPr>
        <w:t xml:space="preserve">набавка половног </w:t>
      </w:r>
      <w:r w:rsidR="00115D06">
        <w:rPr>
          <w:rFonts w:eastAsia="TimesNewRomanPS-BoldMT"/>
          <w:b/>
          <w:bCs/>
          <w:color w:val="auto"/>
        </w:rPr>
        <w:t xml:space="preserve">путничког комби </w:t>
      </w:r>
      <w:r w:rsidR="00115D06" w:rsidRPr="00166D5D">
        <w:rPr>
          <w:rFonts w:eastAsia="TimesNewRomanPS-BoldMT"/>
          <w:b/>
          <w:bCs/>
          <w:color w:val="auto"/>
        </w:rPr>
        <w:t>возила ЈНМВ</w:t>
      </w:r>
      <w:r w:rsidR="00115D06" w:rsidRPr="00166D5D">
        <w:rPr>
          <w:b/>
          <w:i/>
          <w:lang w:val="sr-Cyrl-CS"/>
        </w:rPr>
        <w:t xml:space="preserve"> </w:t>
      </w:r>
      <w:r w:rsidR="00115D06" w:rsidRPr="00166D5D">
        <w:rPr>
          <w:b/>
          <w:lang w:val="sr-Cyrl-CS"/>
        </w:rPr>
        <w:t>б</w:t>
      </w:r>
      <w:r w:rsidR="00115D06" w:rsidRPr="00166D5D">
        <w:rPr>
          <w:b/>
        </w:rPr>
        <w:t>р.</w:t>
      </w:r>
      <w:r w:rsidR="00115D06">
        <w:rPr>
          <w:b/>
        </w:rPr>
        <w:t xml:space="preserve"> 4</w:t>
      </w:r>
      <w:r w:rsidR="00115D06" w:rsidRPr="00166D5D">
        <w:rPr>
          <w:b/>
        </w:rPr>
        <w:t>/201</w:t>
      </w:r>
      <w:r w:rsidR="00115D06">
        <w:rPr>
          <w:b/>
        </w:rPr>
        <w:t>7</w:t>
      </w:r>
      <w:r w:rsidR="00115D06" w:rsidRPr="00166D5D">
        <w:rPr>
          <w:rFonts w:eastAsia="Times New Roman"/>
          <w:b/>
          <w:color w:val="auto"/>
          <w:kern w:val="0"/>
          <w:lang w:eastAsia="en-US"/>
        </w:rPr>
        <w:t xml:space="preserve"> </w:t>
      </w:r>
      <w:r w:rsidRPr="00166D5D">
        <w:rPr>
          <w:rFonts w:eastAsia="Times New Roman"/>
          <w:b/>
          <w:color w:val="auto"/>
          <w:kern w:val="0"/>
          <w:lang w:eastAsia="en-US"/>
        </w:rPr>
        <w:t>-НЕ ОТВАРАТИ”</w:t>
      </w:r>
      <w:r w:rsidRPr="00166D5D">
        <w:rPr>
          <w:rFonts w:eastAsia="Times New Roman"/>
          <w:color w:val="auto"/>
          <w:kern w:val="0"/>
          <w:lang w:eastAsia="en-US"/>
        </w:rPr>
        <w:t>или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b/>
          <w:color w:val="auto"/>
          <w:kern w:val="0"/>
          <w:lang w:eastAsia="en-US"/>
        </w:rPr>
        <w:t>„Измена и допуна понуде за јавну набавку</w:t>
      </w:r>
      <w:r w:rsidRPr="00166D5D">
        <w:rPr>
          <w:rFonts w:eastAsia="Times New Roman"/>
          <w:color w:val="auto"/>
          <w:kern w:val="0"/>
          <w:lang w:eastAsia="en-US"/>
        </w:rPr>
        <w:t xml:space="preserve"> </w:t>
      </w:r>
      <w:r w:rsidR="00600BA3" w:rsidRPr="00166D5D">
        <w:rPr>
          <w:rFonts w:eastAsia="TimesNewRomanPS-BoldMT"/>
          <w:b/>
          <w:bCs/>
          <w:color w:val="auto"/>
        </w:rPr>
        <w:t>доба</w:t>
      </w:r>
      <w:r w:rsidR="005E1620" w:rsidRPr="00166D5D">
        <w:rPr>
          <w:rFonts w:eastAsia="TimesNewRomanPS-BoldMT"/>
          <w:b/>
          <w:bCs/>
          <w:color w:val="auto"/>
        </w:rPr>
        <w:t xml:space="preserve">ра – </w:t>
      </w:r>
      <w:r w:rsidR="00115D06" w:rsidRPr="00166D5D">
        <w:rPr>
          <w:rFonts w:eastAsia="TimesNewRomanPS-BoldMT"/>
          <w:b/>
          <w:bCs/>
          <w:color w:val="auto"/>
        </w:rPr>
        <w:t xml:space="preserve">набавка половног </w:t>
      </w:r>
      <w:r w:rsidR="00115D06">
        <w:rPr>
          <w:rFonts w:eastAsia="TimesNewRomanPS-BoldMT"/>
          <w:b/>
          <w:bCs/>
          <w:color w:val="auto"/>
        </w:rPr>
        <w:t xml:space="preserve">путничког комби </w:t>
      </w:r>
      <w:r w:rsidR="00115D06" w:rsidRPr="00166D5D">
        <w:rPr>
          <w:rFonts w:eastAsia="TimesNewRomanPS-BoldMT"/>
          <w:b/>
          <w:bCs/>
          <w:color w:val="auto"/>
        </w:rPr>
        <w:t>возила ЈНМВ</w:t>
      </w:r>
      <w:r w:rsidR="00115D06" w:rsidRPr="00166D5D">
        <w:rPr>
          <w:b/>
          <w:i/>
          <w:lang w:val="sr-Cyrl-CS"/>
        </w:rPr>
        <w:t xml:space="preserve"> </w:t>
      </w:r>
      <w:r w:rsidR="00115D06" w:rsidRPr="00166D5D">
        <w:rPr>
          <w:b/>
          <w:lang w:val="sr-Cyrl-CS"/>
        </w:rPr>
        <w:t>б</w:t>
      </w:r>
      <w:r w:rsidR="00115D06" w:rsidRPr="00166D5D">
        <w:rPr>
          <w:b/>
        </w:rPr>
        <w:t>р.</w:t>
      </w:r>
      <w:r w:rsidR="00115D06">
        <w:rPr>
          <w:b/>
        </w:rPr>
        <w:t xml:space="preserve"> 4</w:t>
      </w:r>
      <w:r w:rsidR="00115D06" w:rsidRPr="00166D5D">
        <w:rPr>
          <w:b/>
        </w:rPr>
        <w:t>/201</w:t>
      </w:r>
      <w:r w:rsidR="00115D06">
        <w:rPr>
          <w:b/>
        </w:rPr>
        <w:t>7</w:t>
      </w:r>
      <w:r w:rsidR="00115D06" w:rsidRPr="00166D5D">
        <w:rPr>
          <w:rFonts w:eastAsia="Times New Roman"/>
          <w:b/>
          <w:color w:val="auto"/>
          <w:kern w:val="0"/>
          <w:lang w:eastAsia="en-US"/>
        </w:rPr>
        <w:t xml:space="preserve"> </w:t>
      </w:r>
      <w:r w:rsidRPr="00166D5D">
        <w:rPr>
          <w:rFonts w:eastAsia="Times New Roman"/>
          <w:b/>
          <w:color w:val="auto"/>
          <w:kern w:val="0"/>
          <w:lang w:eastAsia="en-US"/>
        </w:rPr>
        <w:t>-НЕ ОТВАРАТИ”.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 истеку рока за подношење понуда понуђач не може да повуче нити да мења своју понуду.</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b/>
        </w:rPr>
        <w:t>6. УЧЕСТВОВАЊЕ У ЗАЈЕДНИЧКОЈ ПОНУДИ ИЛИ КАО ПОДИЗВОЂАЧ</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Понуђач може да поднесе само једну понуду.</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 Обрасцу понуде (поглавље VI),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7. ПОНУДА СА ПОДИЗВОЂАЧЕМ</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Уколико понуђач подноси понуду са подизвођачем дужан је да у Обрасцу понуде (поглавље VI)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Понуђач у Обрасцу понуде наводи назив и седиште подизвођача, уколико ће делимично извршење набавке поверити подизвођачу.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Понуђач је дужан да за подизвођаче достави доказе о испуњености услова који су наведени у поглављу IV конкурсне документације, у складу са упутством како се доказује испуњеност услова (Образац изјаве из поглавља IV одељак 3.).</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Понуђач је дужан да наручиоцу, на његов захтев, омогући приступ код подизвођача, ради утврђивања испуњености тражених услова.</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b/>
        </w:rPr>
        <w:t>8. ЗАЈЕДНИЧКА ПОНУДА</w:t>
      </w:r>
    </w:p>
    <w:p w:rsidR="001D1101" w:rsidRPr="00166D5D" w:rsidRDefault="001D1101" w:rsidP="001D1101">
      <w:pPr>
        <w:suppressAutoHyphens w:val="0"/>
        <w:spacing w:line="240" w:lineRule="auto"/>
        <w:jc w:val="both"/>
        <w:rPr>
          <w:rFonts w:eastAsia="Times New Roman"/>
          <w:color w:val="auto"/>
          <w:kern w:val="0"/>
          <w:lang w:eastAsia="en-US"/>
        </w:rPr>
      </w:pPr>
      <w:r w:rsidRPr="00166D5D">
        <w:t>Понуду може поднети група понуђача.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Сваки понуђач из групе понуђача мора да испуни обавезне услове из члана 75. став 1. тач. 1) до 4) ЗЈН, а додатне услове испуњавају заједно.</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sym w:font="Symbol" w:char="F0B7"/>
      </w:r>
      <w:r w:rsidRPr="00166D5D">
        <w:rPr>
          <w:rFonts w:eastAsia="Times New Roman"/>
          <w:color w:val="auto"/>
          <w:kern w:val="0"/>
          <w:lang w:eastAsia="en-US"/>
        </w:rPr>
        <w:t xml:space="preserve"> Податке о члану групе који ће бити носилац посла, односно који ће поднети понуду и који ће заступати групу понуђача пред наручиоцем 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sym w:font="Symbol" w:char="F0B7"/>
      </w:r>
      <w:r w:rsidRPr="00166D5D">
        <w:rPr>
          <w:rFonts w:eastAsia="Times New Roman"/>
          <w:color w:val="auto"/>
          <w:kern w:val="0"/>
          <w:lang w:eastAsia="en-US"/>
        </w:rPr>
        <w:t xml:space="preserve"> Опис послова сваког од понуђача из групе понуђача у извршењу уговора.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Понуђачи који поднесу заједничку понуду одговарају неограничено солидарно према наручиоцу.</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Задруга може поднети понуду самостално, у своје име, а за рачун задругара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или заједничку понуду у име задругара.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9. НАЧИН И УСЛОВИ ПЛАЋАЊА, ГАРАНТНИ РОК, КАО И ДРУГЕ ОКОЛНОСТИ ОД КОЈИХ ЗАВИСИ ПРИХВАТЉИВОСТ ПОНУДЕ</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u w:val="single"/>
          <w:lang w:eastAsia="en-US"/>
        </w:rPr>
      </w:pPr>
      <w:r w:rsidRPr="00166D5D">
        <w:rPr>
          <w:rFonts w:eastAsia="Times New Roman"/>
          <w:b/>
          <w:color w:val="auto"/>
          <w:kern w:val="0"/>
          <w:lang w:eastAsia="en-US"/>
        </w:rPr>
        <w:t>9.1</w:t>
      </w:r>
      <w:r w:rsidRPr="00166D5D">
        <w:rPr>
          <w:rFonts w:eastAsia="Times New Roman"/>
          <w:color w:val="auto"/>
          <w:kern w:val="0"/>
          <w:u w:val="single"/>
          <w:lang w:eastAsia="en-US"/>
        </w:rPr>
        <w:t>. Захтеви у погледу начина, рока и услова плаћања.</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Пла</w:t>
      </w:r>
      <w:r w:rsidR="007C2E2E" w:rsidRPr="00166D5D">
        <w:rPr>
          <w:rFonts w:eastAsia="Times New Roman"/>
          <w:color w:val="auto"/>
          <w:kern w:val="0"/>
          <w:lang w:eastAsia="en-US"/>
        </w:rPr>
        <w:t>ћање ће бити извршено након испоруке</w:t>
      </w:r>
      <w:r w:rsidR="005E1620" w:rsidRPr="00166D5D">
        <w:rPr>
          <w:rFonts w:eastAsia="Times New Roman"/>
          <w:color w:val="auto"/>
          <w:kern w:val="0"/>
          <w:lang w:eastAsia="en-US"/>
        </w:rPr>
        <w:t xml:space="preserve"> возила</w:t>
      </w:r>
      <w:r w:rsidRPr="00166D5D">
        <w:rPr>
          <w:rFonts w:eastAsia="Times New Roman"/>
          <w:color w:val="auto"/>
          <w:kern w:val="0"/>
          <w:lang w:eastAsia="en-US"/>
        </w:rPr>
        <w:t xml:space="preserve">. </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Ро</w:t>
      </w:r>
      <w:r w:rsidR="008D08F5" w:rsidRPr="00166D5D">
        <w:rPr>
          <w:rFonts w:eastAsia="Times New Roman"/>
          <w:color w:val="auto"/>
          <w:kern w:val="0"/>
          <w:lang w:eastAsia="en-US"/>
        </w:rPr>
        <w:t>к плаћања не може бити дужи од 45</w:t>
      </w:r>
      <w:r w:rsidR="001538FD" w:rsidRPr="00166D5D">
        <w:rPr>
          <w:rFonts w:eastAsia="Times New Roman"/>
          <w:color w:val="auto"/>
          <w:kern w:val="0"/>
          <w:lang w:eastAsia="en-US"/>
        </w:rPr>
        <w:t xml:space="preserve"> дана од дана при</w:t>
      </w:r>
      <w:r w:rsidR="005E1620" w:rsidRPr="00166D5D">
        <w:rPr>
          <w:rFonts w:eastAsia="Times New Roman"/>
          <w:color w:val="auto"/>
          <w:kern w:val="0"/>
          <w:lang w:eastAsia="en-US"/>
        </w:rPr>
        <w:t>мопредаје возила</w:t>
      </w:r>
      <w:r w:rsidRPr="00166D5D">
        <w:rPr>
          <w:rFonts w:eastAsia="Times New Roman"/>
          <w:color w:val="auto"/>
          <w:kern w:val="0"/>
          <w:lang w:eastAsia="en-US"/>
        </w:rPr>
        <w:t>.</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Понуђачу није дозвољено да захтева аванс.</w:t>
      </w:r>
    </w:p>
    <w:p w:rsidR="001D1101" w:rsidRPr="00166D5D" w:rsidRDefault="001D1101" w:rsidP="001D1101">
      <w:pPr>
        <w:jc w:val="both"/>
        <w:rPr>
          <w:b/>
          <w:bCs/>
          <w:iCs/>
        </w:rPr>
      </w:pPr>
    </w:p>
    <w:p w:rsidR="001D1101" w:rsidRPr="00166D5D" w:rsidRDefault="001D1101" w:rsidP="001D1101">
      <w:pPr>
        <w:jc w:val="both"/>
        <w:rPr>
          <w:iCs/>
        </w:rPr>
      </w:pPr>
      <w:r w:rsidRPr="00166D5D">
        <w:rPr>
          <w:b/>
          <w:bCs/>
          <w:iCs/>
        </w:rPr>
        <w:t xml:space="preserve">9.2. </w:t>
      </w:r>
      <w:r w:rsidRPr="00166D5D">
        <w:rPr>
          <w:iCs/>
          <w:u w:val="single"/>
        </w:rPr>
        <w:t>Захтеви у погледу гарантног рока</w:t>
      </w:r>
    </w:p>
    <w:p w:rsidR="0034682E" w:rsidRPr="00166D5D" w:rsidRDefault="0034682E" w:rsidP="0034682E">
      <w:pPr>
        <w:suppressAutoHyphens w:val="0"/>
        <w:autoSpaceDE w:val="0"/>
        <w:autoSpaceDN w:val="0"/>
        <w:adjustRightInd w:val="0"/>
        <w:spacing w:line="240" w:lineRule="auto"/>
        <w:rPr>
          <w:rFonts w:eastAsia="Times New Roman"/>
          <w:color w:val="auto"/>
          <w:kern w:val="0"/>
          <w:lang w:eastAsia="en-US"/>
        </w:rPr>
      </w:pPr>
      <w:r w:rsidRPr="00166D5D">
        <w:rPr>
          <w:rFonts w:eastAsia="Times New Roman"/>
          <w:color w:val="auto"/>
          <w:kern w:val="0"/>
          <w:lang w:eastAsia="en-US"/>
        </w:rPr>
        <w:t xml:space="preserve">Продавац даје гаранцију на квалитет испоручених добара и то: на легалност возила, на </w:t>
      </w:r>
      <w:r w:rsidR="00115D06">
        <w:rPr>
          <w:rFonts w:eastAsia="Times New Roman"/>
          <w:color w:val="auto"/>
          <w:kern w:val="0"/>
          <w:lang w:eastAsia="en-US"/>
        </w:rPr>
        <w:t xml:space="preserve">пређену </w:t>
      </w:r>
      <w:r w:rsidRPr="00166D5D">
        <w:rPr>
          <w:rFonts w:eastAsia="Times New Roman"/>
          <w:color w:val="auto"/>
          <w:kern w:val="0"/>
          <w:lang w:eastAsia="en-US"/>
        </w:rPr>
        <w:t>километражу и на мотор без агрегата у трајању до 6 месеци.</w:t>
      </w:r>
    </w:p>
    <w:p w:rsidR="001D1101" w:rsidRPr="00166D5D" w:rsidRDefault="001D1101" w:rsidP="001D1101">
      <w:pPr>
        <w:suppressAutoHyphens w:val="0"/>
        <w:spacing w:line="240" w:lineRule="auto"/>
        <w:rPr>
          <w:rFonts w:eastAsia="Times New Roman"/>
          <w:color w:val="auto"/>
          <w:kern w:val="0"/>
          <w:lang w:eastAsia="en-US"/>
        </w:rPr>
      </w:pPr>
    </w:p>
    <w:p w:rsidR="00280EB7" w:rsidRPr="00166D5D" w:rsidRDefault="00280EB7" w:rsidP="001D1101">
      <w:pPr>
        <w:suppressAutoHyphens w:val="0"/>
        <w:spacing w:line="240" w:lineRule="auto"/>
        <w:rPr>
          <w:rFonts w:eastAsia="Times New Roman"/>
          <w:color w:val="auto"/>
          <w:kern w:val="0"/>
          <w:lang w:eastAsia="en-US"/>
        </w:rPr>
      </w:pPr>
    </w:p>
    <w:p w:rsidR="00280EB7" w:rsidRPr="00166D5D" w:rsidRDefault="00280EB7" w:rsidP="00280EB7">
      <w:pPr>
        <w:suppressAutoHyphens w:val="0"/>
        <w:spacing w:line="240" w:lineRule="auto"/>
        <w:rPr>
          <w:rFonts w:eastAsia="Times New Roman"/>
          <w:color w:val="auto"/>
          <w:kern w:val="0"/>
          <w:u w:val="single"/>
          <w:lang w:eastAsia="en-US"/>
        </w:rPr>
      </w:pPr>
      <w:r w:rsidRPr="00166D5D">
        <w:rPr>
          <w:rFonts w:eastAsia="Times New Roman"/>
          <w:b/>
          <w:color w:val="auto"/>
          <w:kern w:val="0"/>
          <w:lang w:eastAsia="en-US"/>
        </w:rPr>
        <w:t>9.3.</w:t>
      </w:r>
      <w:r w:rsidRPr="00166D5D">
        <w:rPr>
          <w:rFonts w:eastAsia="Times New Roman"/>
          <w:color w:val="auto"/>
          <w:kern w:val="0"/>
          <w:lang w:eastAsia="en-US"/>
        </w:rPr>
        <w:t xml:space="preserve"> </w:t>
      </w:r>
      <w:r w:rsidRPr="00166D5D">
        <w:rPr>
          <w:rFonts w:eastAsia="Times New Roman"/>
          <w:color w:val="auto"/>
          <w:kern w:val="0"/>
          <w:u w:val="single"/>
          <w:lang w:eastAsia="en-US"/>
        </w:rPr>
        <w:t>Захтев у погледу испоруке</w:t>
      </w:r>
    </w:p>
    <w:p w:rsidR="00115D06" w:rsidRDefault="00280EB7" w:rsidP="00115D06">
      <w:pPr>
        <w:rPr>
          <w:lang w:val="sr-Cyrl-CS"/>
        </w:rPr>
      </w:pPr>
      <w:r w:rsidRPr="00166D5D">
        <w:rPr>
          <w:rFonts w:eastAsia="Times New Roman"/>
          <w:color w:val="auto"/>
          <w:kern w:val="0"/>
          <w:lang w:eastAsia="en-US"/>
        </w:rPr>
        <w:t>Испорука предмета набавке је на локацији наручиоца:</w:t>
      </w:r>
      <w:r w:rsidRPr="00166D5D">
        <w:rPr>
          <w:rFonts w:eastAsia="Times New Roman"/>
          <w:color w:val="auto"/>
          <w:kern w:val="0"/>
          <w:u w:val="single"/>
          <w:lang w:eastAsia="en-US"/>
        </w:rPr>
        <w:t xml:space="preserve"> </w:t>
      </w:r>
      <w:r w:rsidR="00115D06">
        <w:rPr>
          <w:lang w:val="sr-Cyrl-CS"/>
        </w:rPr>
        <w:t>Основна школа „Дуде Јовић“, Кнеза Милоша 117, 12374 Жабари.</w:t>
      </w:r>
      <w:r w:rsidR="00115D06" w:rsidRPr="00166D5D">
        <w:rPr>
          <w:lang w:val="sr-Cyrl-CS"/>
        </w:rPr>
        <w:t xml:space="preserve"> </w:t>
      </w:r>
    </w:p>
    <w:p w:rsidR="00280EB7" w:rsidRPr="00166D5D" w:rsidRDefault="00280EB7" w:rsidP="00280EB7">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Рок испоруке: </w:t>
      </w:r>
      <w:r w:rsidR="001538FD" w:rsidRPr="00166D5D">
        <w:rPr>
          <w:rFonts w:eastAsia="Times New Roman"/>
          <w:color w:val="auto"/>
          <w:kern w:val="0"/>
          <w:lang w:eastAsia="en-US"/>
        </w:rPr>
        <w:t xml:space="preserve">најкасније три дана од </w:t>
      </w:r>
      <w:r w:rsidR="00E73E20" w:rsidRPr="00166D5D">
        <w:rPr>
          <w:rFonts w:eastAsia="Times New Roman"/>
          <w:color w:val="auto"/>
          <w:kern w:val="0"/>
          <w:lang w:eastAsia="en-US"/>
        </w:rPr>
        <w:t>дана</w:t>
      </w:r>
      <w:r w:rsidRPr="00166D5D">
        <w:rPr>
          <w:rFonts w:eastAsia="Times New Roman"/>
          <w:color w:val="auto"/>
          <w:kern w:val="0"/>
          <w:lang w:eastAsia="en-US"/>
        </w:rPr>
        <w:t xml:space="preserve"> закључења уговора </w:t>
      </w:r>
      <w:r w:rsidR="00E73E20" w:rsidRPr="00166D5D">
        <w:rPr>
          <w:rFonts w:eastAsia="Times New Roman"/>
          <w:color w:val="auto"/>
          <w:kern w:val="0"/>
          <w:lang w:eastAsia="en-US"/>
        </w:rPr>
        <w:t>.</w:t>
      </w:r>
    </w:p>
    <w:p w:rsidR="00280EB7" w:rsidRPr="00166D5D" w:rsidRDefault="00280EB7" w:rsidP="00E643E5">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b/>
          <w:color w:val="auto"/>
          <w:kern w:val="0"/>
          <w:lang w:eastAsia="en-US"/>
        </w:rPr>
        <w:t>9.3.</w:t>
      </w:r>
      <w:r w:rsidRPr="00166D5D">
        <w:rPr>
          <w:rFonts w:eastAsia="Times New Roman"/>
          <w:color w:val="auto"/>
          <w:kern w:val="0"/>
          <w:lang w:eastAsia="en-US"/>
        </w:rPr>
        <w:t xml:space="preserve"> </w:t>
      </w:r>
      <w:r w:rsidRPr="00166D5D">
        <w:rPr>
          <w:rFonts w:eastAsia="Times New Roman"/>
          <w:color w:val="auto"/>
          <w:kern w:val="0"/>
          <w:u w:val="single"/>
          <w:lang w:eastAsia="en-US"/>
        </w:rPr>
        <w:t>Захтев у погледу рока важења понуде</w:t>
      </w:r>
    </w:p>
    <w:p w:rsidR="001D1101" w:rsidRPr="00166D5D" w:rsidRDefault="001D1101" w:rsidP="001D1101">
      <w:pPr>
        <w:suppressAutoHyphens w:val="0"/>
        <w:spacing w:line="240" w:lineRule="auto"/>
        <w:rPr>
          <w:rFonts w:eastAsia="Times New Roman"/>
          <w:b/>
          <w:color w:val="auto"/>
          <w:kern w:val="0"/>
          <w:lang w:eastAsia="en-US"/>
        </w:rPr>
      </w:pPr>
      <w:r w:rsidRPr="00166D5D">
        <w:t>Рок важења понуде не може бити краћи од 30 дана од дана отварања понуда.</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У случају истека рока важења понуде, наручилац је дужан да у писаном облику затражи од понуђача продужење рока важења понуде.</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Понуђач који прихвати захтев за продужење рока важења понуде не може мењати понуду.</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 xml:space="preserve">10.  ВАЛУТА И НАЧИН НА КОЈИ МОРА ДА БУДЕ НАВЕДЕНА И ИЗРАЖЕНА </w:t>
      </w:r>
    </w:p>
    <w:p w:rsidR="001D1101" w:rsidRPr="00166D5D" w:rsidRDefault="001D1101" w:rsidP="001D1101">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ЦЕНА У ПОНУДИ</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lastRenderedPageBreak/>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w:t>
      </w:r>
      <w:r w:rsidR="001538FD" w:rsidRPr="00166D5D">
        <w:rPr>
          <w:rFonts w:eastAsia="Times New Roman"/>
          <w:color w:val="auto"/>
          <w:kern w:val="0"/>
          <w:lang w:eastAsia="en-US"/>
        </w:rPr>
        <w:t xml:space="preserve"> до испоруке добара наручиоцу</w:t>
      </w:r>
      <w:r w:rsidRPr="00166D5D">
        <w:rPr>
          <w:rFonts w:eastAsia="Times New Roman"/>
          <w:color w:val="auto"/>
          <w:kern w:val="0"/>
          <w:lang w:eastAsia="en-US"/>
        </w:rPr>
        <w:t>, с тим да ће се за оцену понуде узимати у обзир цена без пореза на додату вредност.</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Цена је фиксна и не може се мењати.</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Ако је у понуди исказана неуобичајено ниска цена, наручилац ће поступити у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складу са чланом 92. Закона.</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Ако понуђена цена укључује увозну царину и друге дажбине, понуђач је дужан да тај део одвојено искаже у динарима. </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Подаци о пореским обавезама се могу добити у Пореској управи, Министарства финансија и привреде.</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Подаци о заштити при запошљавању и условима рада се могу добити у Министарству рада, запошљавања и социјалне политике.</w:t>
      </w:r>
    </w:p>
    <w:p w:rsidR="001D1101" w:rsidRPr="00166D5D" w:rsidRDefault="001D1101" w:rsidP="001D1101">
      <w:pPr>
        <w:suppressAutoHyphens w:val="0"/>
        <w:spacing w:line="240" w:lineRule="auto"/>
        <w:jc w:val="both"/>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12. ПОДАЦИ О ВРСТИ, САДРЖИНИ, НАЧИНУ ПОДНОШЕЊА, ВИСИНИ И </w:t>
      </w: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РОКОВИМА ОБЕЗБЕЂЕЊА ИСПУЊЕЊА ОБАВЕЗА ПОНУЂАЧА</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У поступку предметне јавне набавке наручилац неће захтевати средства финансијског обезбеђења.</w:t>
      </w:r>
    </w:p>
    <w:p w:rsidR="001D1101" w:rsidRPr="00166D5D" w:rsidRDefault="001D1101" w:rsidP="001D1101">
      <w:pPr>
        <w:suppressAutoHyphens w:val="0"/>
        <w:spacing w:line="240" w:lineRule="auto"/>
        <w:rPr>
          <w:rFonts w:eastAsia="Times New Roman"/>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13. ЗАШТИТА ПОВЕРЉИВОСТИ ПОДАТАКА КОЈЕ НАРУЧИЛАЦ СТАВЉА </w:t>
      </w: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ПОНУЂАЧИМА НА РАСПОЛАГАЊЕ, УКЉУЧУЈУЋИ И ЊИХОВЕ ПОДИЗВОЂАЧЕ </w:t>
      </w:r>
    </w:p>
    <w:p w:rsidR="001D1101" w:rsidRPr="00166D5D" w:rsidRDefault="001D1101" w:rsidP="001D1101">
      <w:pPr>
        <w:suppressAutoHyphens w:val="0"/>
        <w:spacing w:line="240" w:lineRule="auto"/>
        <w:rPr>
          <w:rFonts w:eastAsia="Times New Roman"/>
          <w:b/>
          <w:color w:val="auto"/>
          <w:kern w:val="0"/>
          <w:lang w:eastAsia="en-US"/>
        </w:rPr>
      </w:pP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Предметна набавка не садржи поверљиве информације које наручилац ставља </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на располагање.</w:t>
      </w:r>
    </w:p>
    <w:p w:rsidR="001D1101" w:rsidRPr="00166D5D" w:rsidRDefault="001D1101" w:rsidP="001D1101">
      <w:pPr>
        <w:suppressAutoHyphens w:val="0"/>
        <w:spacing w:line="240" w:lineRule="auto"/>
        <w:rPr>
          <w:rFonts w:eastAsia="Times New Roman"/>
          <w:b/>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14. ДОДАТНЕ ИНФОРМАЦИЈЕ ИЛИ ПОЈАШЊЕЊА У ВЕЗИ СА ПРИПРЕМАЊЕМ ПОНУДЕ</w:t>
      </w:r>
    </w:p>
    <w:p w:rsidR="001D1101" w:rsidRPr="00166D5D" w:rsidRDefault="001D1101" w:rsidP="001D1101">
      <w:pPr>
        <w:suppressAutoHyphens w:val="0"/>
        <w:spacing w:line="240" w:lineRule="auto"/>
        <w:rPr>
          <w:rFonts w:eastAsia="Times New Roman"/>
          <w:b/>
          <w:color w:val="auto"/>
          <w:kern w:val="0"/>
          <w:lang w:eastAsia="en-US"/>
        </w:rPr>
      </w:pP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Заинтересовано лице може, у писаном облику путем поште</w:t>
      </w:r>
      <w:r w:rsidR="00247F31" w:rsidRPr="00166D5D">
        <w:rPr>
          <w:rFonts w:eastAsia="Times New Roman"/>
          <w:color w:val="auto"/>
          <w:kern w:val="0"/>
          <w:lang w:eastAsia="en-US"/>
        </w:rPr>
        <w:t xml:space="preserve"> </w:t>
      </w:r>
      <w:r w:rsidRPr="00166D5D">
        <w:rPr>
          <w:rFonts w:eastAsia="Times New Roman"/>
          <w:color w:val="auto"/>
          <w:kern w:val="0"/>
          <w:lang w:eastAsia="en-US"/>
        </w:rPr>
        <w:t>на адресу наручиоца, електронске поште</w:t>
      </w:r>
      <w:r w:rsidR="00115D06">
        <w:rPr>
          <w:rFonts w:eastAsia="Times New Roman"/>
          <w:color w:val="auto"/>
          <w:kern w:val="0"/>
          <w:lang w:eastAsia="en-US"/>
        </w:rPr>
        <w:t xml:space="preserve"> </w:t>
      </w:r>
      <w:r w:rsidRPr="00166D5D">
        <w:rPr>
          <w:rFonts w:eastAsia="Times New Roman"/>
          <w:color w:val="auto"/>
          <w:kern w:val="0"/>
          <w:lang w:eastAsia="en-US"/>
        </w:rPr>
        <w:t>на</w:t>
      </w:r>
      <w:r w:rsidR="00115D06">
        <w:rPr>
          <w:rFonts w:eastAsia="Times New Roman"/>
          <w:color w:val="auto"/>
          <w:kern w:val="0"/>
          <w:lang w:eastAsia="en-US"/>
        </w:rPr>
        <w:t>:</w:t>
      </w:r>
      <w:r w:rsidRPr="00166D5D">
        <w:rPr>
          <w:rFonts w:eastAsia="Times New Roman"/>
          <w:color w:val="auto"/>
          <w:kern w:val="0"/>
          <w:lang w:eastAsia="en-US"/>
        </w:rPr>
        <w:t xml:space="preserve"> </w:t>
      </w:r>
      <w:r w:rsidR="00115D06">
        <w:rPr>
          <w:rFonts w:eastAsia="Times New Roman"/>
          <w:color w:val="auto"/>
          <w:kern w:val="0"/>
          <w:lang w:eastAsia="en-US"/>
        </w:rPr>
        <w:t>dudejovic</w:t>
      </w:r>
      <w:r w:rsidRPr="00166D5D">
        <w:rPr>
          <w:rFonts w:eastAsia="Times New Roman"/>
          <w:color w:val="auto"/>
          <w:kern w:val="0"/>
          <w:lang w:eastAsia="en-US"/>
        </w:rPr>
        <w:t>@gmail.com или факсом на број 01</w:t>
      </w:r>
      <w:r w:rsidR="00115D06">
        <w:rPr>
          <w:rFonts w:eastAsia="Times New Roman"/>
          <w:color w:val="auto"/>
          <w:kern w:val="0"/>
          <w:lang w:eastAsia="en-US"/>
        </w:rPr>
        <w:t>2</w:t>
      </w:r>
      <w:r w:rsidRPr="00166D5D">
        <w:rPr>
          <w:rFonts w:eastAsia="Times New Roman"/>
          <w:color w:val="auto"/>
          <w:kern w:val="0"/>
          <w:lang w:eastAsia="en-US"/>
        </w:rPr>
        <w:t xml:space="preserve"> </w:t>
      </w:r>
      <w:r w:rsidR="00115D06">
        <w:rPr>
          <w:rFonts w:eastAsia="Times New Roman"/>
          <w:color w:val="auto"/>
          <w:kern w:val="0"/>
          <w:lang w:eastAsia="en-US"/>
        </w:rPr>
        <w:t>250 119</w:t>
      </w:r>
      <w:r w:rsidRPr="00166D5D">
        <w:rPr>
          <w:rFonts w:eastAsia="Times New Roman"/>
          <w:color w:val="auto"/>
          <w:kern w:val="0"/>
          <w:lang w:eastAsia="en-US"/>
        </w:rPr>
        <w:t>, у радно време од 0</w:t>
      </w:r>
      <w:r w:rsidR="00115D06">
        <w:rPr>
          <w:rFonts w:eastAsia="Times New Roman"/>
          <w:color w:val="auto"/>
          <w:kern w:val="0"/>
          <w:lang w:eastAsia="en-US"/>
        </w:rPr>
        <w:t>8</w:t>
      </w:r>
      <w:r w:rsidRPr="00166D5D">
        <w:rPr>
          <w:rFonts w:eastAsia="Times New Roman"/>
          <w:color w:val="auto"/>
          <w:kern w:val="0"/>
          <w:lang w:eastAsia="en-US"/>
        </w:rPr>
        <w:t xml:space="preserve">:00 –15:00 сати, тражити од наручиоца додатне информације или појашњења у вези са припремањем понуде, најкасније 5 дана пре истека рока за подношење понуде.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lastRenderedPageBreak/>
        <w:t xml:space="preserve">Ако наручилац измени или допуни конкурсну документацију </w:t>
      </w:r>
      <w:r w:rsidR="00115D06">
        <w:rPr>
          <w:rFonts w:eastAsia="Times New Roman"/>
          <w:color w:val="auto"/>
          <w:kern w:val="0"/>
          <w:lang w:eastAsia="en-US"/>
        </w:rPr>
        <w:t>5</w:t>
      </w:r>
      <w:r w:rsidRPr="00166D5D">
        <w:rPr>
          <w:rFonts w:eastAsia="Times New Roman"/>
          <w:color w:val="auto"/>
          <w:kern w:val="0"/>
          <w:lang w:eastAsia="en-US"/>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 истеку рока предвиђеног за подношење понуда наручилац не може да мења нити да допуњује конкурсну документацију.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Тражење додатних информација или појашњења у вези са припремањем понуде телефоном није дозвољено.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Комуникација у поступку јавне набавке врши се искључиво на начин одређен чланом 20. ЗЈН.</w:t>
      </w:r>
    </w:p>
    <w:p w:rsidR="001D1101" w:rsidRPr="00166D5D" w:rsidRDefault="001D1101" w:rsidP="001D1101">
      <w:pPr>
        <w:jc w:val="both"/>
        <w:rPr>
          <w:rFonts w:eastAsia="Times New Roman"/>
          <w:b/>
          <w:color w:val="auto"/>
          <w:kern w:val="0"/>
          <w:lang w:eastAsia="en-US"/>
        </w:rPr>
      </w:pPr>
    </w:p>
    <w:p w:rsidR="001D1101" w:rsidRPr="00166D5D" w:rsidRDefault="001D1101" w:rsidP="001D1101">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15. ДОДАТНА ОБЈАШЊЕЊА ОД ПОНУЂАЧА ПОСЛЕ ОТВАРАЊА ПОНУДА И КОНТРОЛА КОД ПОНУЂАЧА ОДНОСНО ЊЕГОВОГ ПОДИЗВОЂАЧА </w:t>
      </w:r>
    </w:p>
    <w:p w:rsidR="001D1101" w:rsidRPr="00166D5D" w:rsidRDefault="001D1101" w:rsidP="001D1101">
      <w:pPr>
        <w:jc w:val="both"/>
        <w:rPr>
          <w:rFonts w:eastAsia="Times New Roman"/>
          <w:b/>
          <w:color w:val="auto"/>
          <w:kern w:val="0"/>
          <w:lang w:eastAsia="en-US"/>
        </w:rPr>
      </w:pP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1D1101" w:rsidRPr="00166D5D" w:rsidRDefault="001D1101" w:rsidP="001D110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 случају разлике између јединичне и укупне цене, меродавна је јединична цена.</w:t>
      </w:r>
    </w:p>
    <w:p w:rsidR="001D1101" w:rsidRPr="00166D5D" w:rsidRDefault="001D1101" w:rsidP="001D1101">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Ако се понуђач не сагласи са исправком рачунских грешака, наручилац ће његову понуду одбити као неприхватљиву. </w:t>
      </w:r>
    </w:p>
    <w:p w:rsidR="001D1101" w:rsidRPr="00166D5D" w:rsidRDefault="001D1101" w:rsidP="001D1101">
      <w:pPr>
        <w:jc w:val="both"/>
        <w:rPr>
          <w:rFonts w:eastAsia="Times New Roman"/>
          <w:b/>
          <w:color w:val="auto"/>
          <w:kern w:val="0"/>
          <w:lang w:eastAsia="en-US"/>
        </w:rPr>
      </w:pPr>
    </w:p>
    <w:p w:rsidR="005A558D" w:rsidRPr="00166D5D" w:rsidRDefault="005A558D" w:rsidP="005A558D">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A558D" w:rsidRPr="00166D5D" w:rsidRDefault="005A558D" w:rsidP="005A558D">
      <w:pPr>
        <w:jc w:val="both"/>
        <w:rPr>
          <w:rFonts w:eastAsia="Times New Roman"/>
          <w:b/>
          <w:color w:val="auto"/>
          <w:kern w:val="0"/>
          <w:lang w:eastAsia="en-US"/>
        </w:rPr>
      </w:pPr>
    </w:p>
    <w:p w:rsidR="005A558D" w:rsidRPr="00166D5D" w:rsidRDefault="005A558D" w:rsidP="005A558D">
      <w:pPr>
        <w:suppressAutoHyphens w:val="0"/>
        <w:spacing w:line="240" w:lineRule="auto"/>
        <w:jc w:val="both"/>
        <w:rPr>
          <w:rFonts w:eastAsia="Times New Roman"/>
          <w:b/>
          <w:color w:val="auto"/>
          <w:kern w:val="0"/>
          <w:lang w:eastAsia="en-US"/>
        </w:rPr>
      </w:pPr>
      <w:r w:rsidRPr="00166D5D">
        <w:rPr>
          <w:rFonts w:eastAsia="Times New Roman"/>
          <w:color w:val="auto"/>
          <w:kern w:val="0"/>
          <w:lang w:eastAsia="en-US"/>
        </w:rPr>
        <w:t xml:space="preserve">Избор најповољније понуде ће се извршити применом критеријума </w:t>
      </w:r>
      <w:r w:rsidRPr="00166D5D">
        <w:rPr>
          <w:rFonts w:eastAsia="Times New Roman"/>
          <w:b/>
          <w:color w:val="auto"/>
          <w:kern w:val="0"/>
          <w:lang w:eastAsia="en-US"/>
        </w:rPr>
        <w:t xml:space="preserve">„Најнижа понуђена цена“. </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17.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Уколико две или више понуда имају исту најнижу понуђену цену, као најповољнија биће изабрана понуда оног понуђача који је </w:t>
      </w:r>
      <w:r w:rsidR="007C28E5" w:rsidRPr="00166D5D">
        <w:rPr>
          <w:rFonts w:eastAsia="Times New Roman"/>
          <w:color w:val="auto"/>
          <w:kern w:val="0"/>
          <w:lang w:eastAsia="en-US"/>
        </w:rPr>
        <w:t xml:space="preserve">понудио </w:t>
      </w:r>
      <w:r w:rsidR="005E1620" w:rsidRPr="00166D5D">
        <w:rPr>
          <w:rFonts w:eastAsia="Times New Roman"/>
          <w:color w:val="auto"/>
          <w:kern w:val="0"/>
          <w:lang w:eastAsia="en-US"/>
        </w:rPr>
        <w:t>возило млађе</w:t>
      </w:r>
      <w:r w:rsidR="007C28E5" w:rsidRPr="00166D5D">
        <w:rPr>
          <w:rFonts w:eastAsia="Times New Roman"/>
          <w:color w:val="auto"/>
          <w:kern w:val="0"/>
          <w:lang w:eastAsia="en-US"/>
        </w:rPr>
        <w:t xml:space="preserve"> по годинама старости</w:t>
      </w:r>
      <w:r w:rsidRPr="00166D5D">
        <w:rPr>
          <w:rFonts w:eastAsia="Times New Roman"/>
          <w:color w:val="auto"/>
          <w:kern w:val="0"/>
          <w:lang w:eastAsia="en-US"/>
        </w:rPr>
        <w:t>.</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 xml:space="preserve">18. ПОШТОВАЊЕ ОБАВЕЗА КОЈЕ ПРОИЗИЛАЗЕ ИЗ ВАЖЕЋИХ ПРОПИСА </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p>
    <w:p w:rsidR="005A558D" w:rsidRPr="00166D5D" w:rsidRDefault="005A558D" w:rsidP="005A558D">
      <w:pPr>
        <w:suppressAutoHyphens w:val="0"/>
        <w:spacing w:line="240" w:lineRule="auto"/>
        <w:rPr>
          <w:rFonts w:eastAsia="Times New Roman"/>
          <w:b/>
          <w:color w:val="auto"/>
          <w:kern w:val="0"/>
          <w:lang w:eastAsia="en-US"/>
        </w:rPr>
      </w:pPr>
      <w:r w:rsidRPr="00166D5D">
        <w:rPr>
          <w:rFonts w:eastAsia="Times New Roman"/>
          <w:b/>
          <w:color w:val="auto"/>
          <w:kern w:val="0"/>
          <w:lang w:eastAsia="en-US"/>
        </w:rPr>
        <w:lastRenderedPageBreak/>
        <w:t>(Образац изјаве из поглавља IV одељак 3.).</w:t>
      </w:r>
    </w:p>
    <w:p w:rsidR="005A558D" w:rsidRPr="00166D5D" w:rsidRDefault="005A558D" w:rsidP="005A558D">
      <w:pPr>
        <w:suppressAutoHyphens w:val="0"/>
        <w:spacing w:line="240" w:lineRule="auto"/>
        <w:jc w:val="both"/>
        <w:rPr>
          <w:rFonts w:eastAsia="Times New Roman"/>
          <w:color w:val="auto"/>
          <w:kern w:val="0"/>
          <w:lang w:eastAsia="en-US"/>
        </w:rPr>
      </w:pPr>
    </w:p>
    <w:p w:rsidR="005A558D" w:rsidRPr="00166D5D" w:rsidRDefault="005A558D" w:rsidP="005A558D">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19. КОРИШЋЕЊЕ ПАТЕНТА И ОДГОВОРНОСТ ЗА ПОВРЕДУ ЗАШТИЋЕНИХ ПРАВА ИНТЕЛЕКТУАЛНЕ СВОЈИНЕ ТРЕЋИХ ЛИЦА</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Накнаду за коришћење патената, као и одговорност за повреду заштићених </w:t>
      </w:r>
    </w:p>
    <w:p w:rsidR="005A558D" w:rsidRPr="00710246" w:rsidRDefault="005A558D" w:rsidP="00710246">
      <w:pPr>
        <w:suppressAutoHyphens w:val="0"/>
        <w:spacing w:line="240" w:lineRule="auto"/>
        <w:rPr>
          <w:rFonts w:eastAsia="Times New Roman"/>
          <w:color w:val="auto"/>
          <w:kern w:val="0"/>
          <w:lang w:eastAsia="en-US"/>
        </w:rPr>
      </w:pPr>
      <w:r w:rsidRPr="00166D5D">
        <w:rPr>
          <w:rFonts w:eastAsia="Times New Roman"/>
          <w:color w:val="auto"/>
          <w:kern w:val="0"/>
          <w:lang w:eastAsia="en-US"/>
        </w:rPr>
        <w:t>права интелектуалне својине трећих лица сноси понуђач.</w:t>
      </w:r>
    </w:p>
    <w:p w:rsidR="005A558D" w:rsidRPr="00166D5D" w:rsidRDefault="005A558D" w:rsidP="005A558D">
      <w:pPr>
        <w:suppressAutoHyphens w:val="0"/>
        <w:spacing w:line="240" w:lineRule="auto"/>
        <w:jc w:val="both"/>
        <w:rPr>
          <w:rFonts w:eastAsia="Times New Roman"/>
          <w:b/>
          <w:color w:val="auto"/>
          <w:kern w:val="0"/>
          <w:lang w:eastAsia="en-US"/>
        </w:rPr>
      </w:pPr>
      <w:r w:rsidRPr="00166D5D">
        <w:rPr>
          <w:rFonts w:eastAsia="Times New Roman"/>
          <w:b/>
          <w:color w:val="auto"/>
          <w:kern w:val="0"/>
          <w:lang w:eastAsia="en-US"/>
        </w:rPr>
        <w:t xml:space="preserve">20. НАЧИН И РОК ЗА ПОДНОШЕЊЕ ЗАХТЕВА ЗА ЗАШТИТУ ПРАВА ПОНУЂАЧА </w:t>
      </w:r>
    </w:p>
    <w:p w:rsidR="005A558D" w:rsidRPr="00166D5D" w:rsidRDefault="005A558D" w:rsidP="005A558D">
      <w:pPr>
        <w:jc w:val="both"/>
        <w:rPr>
          <w:rFonts w:eastAsia="Times New Roman"/>
          <w:color w:val="auto"/>
          <w:kern w:val="0"/>
          <w:lang w:eastAsia="en-US"/>
        </w:rPr>
      </w:pP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Захтев за заштиту права може да поднесе понуђач, односно свако заинтересовано лице, или пословно удружење у њихово име. </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Захтев за заштиту права подноси се наручиоцу, а копија се истовремено доставља Републичкој комисији. Захтев за заштиту права се доставља непосредно,</w:t>
      </w:r>
      <w:r w:rsidR="00710246">
        <w:rPr>
          <w:rFonts w:eastAsia="Times New Roman"/>
          <w:color w:val="auto"/>
          <w:kern w:val="0"/>
          <w:lang w:eastAsia="en-US"/>
        </w:rPr>
        <w:t xml:space="preserve"> електронском поштом на: </w:t>
      </w:r>
      <w:r w:rsidR="00710246" w:rsidRPr="00710246">
        <w:rPr>
          <w:rFonts w:eastAsia="Times New Roman"/>
          <w:color w:val="auto"/>
          <w:kern w:val="0"/>
          <w:lang w:eastAsia="en-US"/>
        </w:rPr>
        <w:t xml:space="preserve"> </w:t>
      </w:r>
      <w:r w:rsidR="00710246">
        <w:rPr>
          <w:rFonts w:eastAsia="Times New Roman"/>
          <w:color w:val="auto"/>
          <w:kern w:val="0"/>
          <w:lang w:eastAsia="en-US"/>
        </w:rPr>
        <w:t>dudejovic</w:t>
      </w:r>
      <w:r w:rsidR="00710246" w:rsidRPr="00166D5D">
        <w:rPr>
          <w:rFonts w:eastAsia="Times New Roman"/>
          <w:color w:val="auto"/>
          <w:kern w:val="0"/>
          <w:lang w:eastAsia="en-US"/>
        </w:rPr>
        <w:t>@gmail.com</w:t>
      </w:r>
      <w:r w:rsidRPr="00166D5D">
        <w:rPr>
          <w:rFonts w:eastAsia="Times New Roman"/>
          <w:color w:val="auto"/>
          <w:kern w:val="0"/>
          <w:lang w:eastAsia="en-US"/>
        </w:rPr>
        <w:t>, факсом на број 01</w:t>
      </w:r>
      <w:r w:rsidR="00710246">
        <w:rPr>
          <w:rFonts w:eastAsia="Times New Roman"/>
          <w:color w:val="auto"/>
          <w:kern w:val="0"/>
          <w:lang w:eastAsia="en-US"/>
        </w:rPr>
        <w:t>2</w:t>
      </w:r>
      <w:r w:rsidRPr="00166D5D">
        <w:rPr>
          <w:rFonts w:eastAsia="Times New Roman"/>
          <w:color w:val="auto"/>
          <w:kern w:val="0"/>
          <w:lang w:eastAsia="en-US"/>
        </w:rPr>
        <w:t xml:space="preserve"> </w:t>
      </w:r>
      <w:r w:rsidR="00710246">
        <w:rPr>
          <w:rFonts w:eastAsia="Times New Roman"/>
          <w:color w:val="auto"/>
          <w:kern w:val="0"/>
          <w:lang w:eastAsia="en-US"/>
        </w:rPr>
        <w:t>250 119</w:t>
      </w:r>
      <w:r w:rsidRPr="00166D5D">
        <w:rPr>
          <w:rFonts w:eastAsia="Times New Roman"/>
          <w:color w:val="auto"/>
          <w:kern w:val="0"/>
          <w:lang w:eastAsia="en-US"/>
        </w:rPr>
        <w:t xml:space="preserve"> или препорученом пошиљком са повратницом на адресу </w:t>
      </w:r>
      <w:r w:rsidR="00710246">
        <w:rPr>
          <w:lang w:val="sr-Cyrl-CS"/>
        </w:rPr>
        <w:t>Основна школа „Дуде Јовић“, Кнеза Милоша 117, 12374 Жабари</w:t>
      </w:r>
      <w:r w:rsidRPr="00166D5D">
        <w:rPr>
          <w:rFonts w:eastAsia="Times New Roman"/>
          <w:color w:val="auto"/>
          <w:kern w:val="0"/>
          <w:lang w:eastAsia="en-US"/>
        </w:rPr>
        <w:t>.</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Захтев за заштиту права се може поднети у току целог поступка јавне набавке, против сваке радње наручиоца, осим ако Законом није другачије одређено.</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Уколико се захтевом за заштиту права оспорава врста поступка, сарджина позива за подношење понуда или конкурсне документације, захтев ће се сматрати благовременим уколико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После доношења одлуке о додели уговора из чл. 108. ЗЈН или одлуке о обустави поступка јавне набавке чл. 109. ЗЈН, рок за подношење захтева за заштиту права је пет дана од дана објављивања одлуке на Порталу јавних набавки.</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A558D" w:rsidRPr="00166D5D" w:rsidRDefault="005A558D" w:rsidP="005A558D">
      <w:pPr>
        <w:suppressAutoHyphens w:val="0"/>
        <w:spacing w:line="240" w:lineRule="auto"/>
        <w:rPr>
          <w:rFonts w:eastAsia="Times New Roman"/>
          <w:color w:val="auto"/>
          <w:kern w:val="0"/>
          <w:lang w:eastAsia="en-US"/>
        </w:rPr>
      </w:pPr>
      <w:r w:rsidRPr="00166D5D">
        <w:rPr>
          <w:rFonts w:eastAsia="Times New Roman"/>
          <w:color w:val="auto"/>
          <w:kern w:val="0"/>
          <w:lang w:eastAsia="en-US"/>
        </w:rPr>
        <w:t>Захтев за заштиту права не задржава даље активности наручиоца у поступку јавне набавке у складу са одредбама члана 150. ЗЈН.</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Подносилац захтева је дужан да на рачун буџета Републике Србије уплати таксу у износу од 60.000,00 динара (број жиро рачуна: 840-30678845-06, позив на број:број или ознака ЈНМВ,шифра плаћања: 153 (налог за уплату) или 253 (налог за пренос),сврха уплате: Републичка административна такса са назнаком набавке на коју се односи, корисник: буџет Републике Србије). </w:t>
      </w:r>
    </w:p>
    <w:p w:rsidR="005A558D" w:rsidRPr="00166D5D" w:rsidRDefault="005A558D" w:rsidP="005A558D">
      <w:pPr>
        <w:suppressAutoHyphens w:val="0"/>
        <w:spacing w:line="240" w:lineRule="auto"/>
        <w:rPr>
          <w:rFonts w:eastAsia="Times New Roman"/>
          <w:color w:val="auto"/>
          <w:kern w:val="0"/>
          <w:u w:val="single"/>
          <w:lang w:eastAsia="en-US"/>
        </w:rPr>
      </w:pPr>
      <w:r w:rsidRPr="00166D5D">
        <w:rPr>
          <w:rFonts w:eastAsia="Times New Roman"/>
          <w:color w:val="auto"/>
          <w:kern w:val="0"/>
          <w:lang w:eastAsia="en-US"/>
        </w:rPr>
        <w:t xml:space="preserve">Упутство за уплату таксе за подношење захтева за заштиту права може се пронаћи на линку </w:t>
      </w:r>
      <w:r w:rsidRPr="00166D5D">
        <w:rPr>
          <w:rFonts w:eastAsia="Times New Roman"/>
          <w:color w:val="auto"/>
          <w:kern w:val="0"/>
          <w:u w:val="single"/>
          <w:lang w:eastAsia="en-US"/>
        </w:rPr>
        <w:t>Уплата таксе из Републике Србије.</w:t>
      </w:r>
    </w:p>
    <w:p w:rsidR="005A558D" w:rsidRPr="00166D5D" w:rsidRDefault="005A558D" w:rsidP="005A558D">
      <w:pPr>
        <w:suppressAutoHyphens w:val="0"/>
        <w:spacing w:line="240" w:lineRule="auto"/>
        <w:rPr>
          <w:rFonts w:eastAsia="Times New Roman"/>
          <w:color w:val="auto"/>
          <w:kern w:val="0"/>
          <w:lang w:eastAsia="en-US"/>
        </w:rPr>
      </w:pPr>
      <w:r w:rsidRPr="00166D5D">
        <w:rPr>
          <w:rFonts w:eastAsia="Times New Roman"/>
          <w:color w:val="auto"/>
          <w:kern w:val="0"/>
          <w:lang w:eastAsia="en-US"/>
        </w:rPr>
        <w:t>Поступак заштите права понуђача регулисан је одредбама чл. 138. -167.Закона.</w:t>
      </w:r>
    </w:p>
    <w:p w:rsidR="005A558D" w:rsidRPr="00166D5D" w:rsidRDefault="005A558D" w:rsidP="005A558D">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21. РОК У КОЈЕМ ЋЕ УГОВОР БИТИ ЗАКЉУЧЕН</w:t>
      </w:r>
    </w:p>
    <w:p w:rsidR="005A558D" w:rsidRPr="00166D5D" w:rsidRDefault="005A558D" w:rsidP="005A558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lastRenderedPageBreak/>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rsidR="002D31AE" w:rsidRPr="00E529B1" w:rsidRDefault="005A558D" w:rsidP="00E529B1">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2D31AE" w:rsidRPr="00166D5D" w:rsidRDefault="002D31AE" w:rsidP="00C76AE2">
      <w:pPr>
        <w:pStyle w:val="ListParagraph"/>
        <w:tabs>
          <w:tab w:val="left" w:pos="680"/>
        </w:tabs>
        <w:autoSpaceDE w:val="0"/>
        <w:autoSpaceDN w:val="0"/>
        <w:adjustRightInd w:val="0"/>
        <w:jc w:val="both"/>
        <w:rPr>
          <w:rFonts w:eastAsia="TimesNewRomanPS-BoldMT"/>
          <w:bCs/>
          <w:color w:val="auto"/>
        </w:rPr>
      </w:pPr>
    </w:p>
    <w:p w:rsidR="00E20285" w:rsidRDefault="00E20285" w:rsidP="00E643E5">
      <w:pPr>
        <w:tabs>
          <w:tab w:val="left" w:pos="0"/>
          <w:tab w:val="left" w:pos="1080"/>
        </w:tabs>
        <w:jc w:val="both"/>
        <w:rPr>
          <w:color w:val="auto"/>
        </w:rPr>
      </w:pPr>
    </w:p>
    <w:p w:rsidR="002B7482" w:rsidRPr="002B7482" w:rsidRDefault="002B7482" w:rsidP="00E643E5">
      <w:pPr>
        <w:tabs>
          <w:tab w:val="left" w:pos="0"/>
          <w:tab w:val="left" w:pos="1080"/>
        </w:tabs>
        <w:jc w:val="both"/>
        <w:rPr>
          <w:color w:val="auto"/>
        </w:rPr>
      </w:pPr>
    </w:p>
    <w:p w:rsidR="00C55A55" w:rsidRPr="00166D5D" w:rsidRDefault="00C55A55" w:rsidP="00C55A55">
      <w:pPr>
        <w:pStyle w:val="ListParagraph"/>
        <w:shd w:val="clear" w:color="auto" w:fill="C6D9F1"/>
        <w:ind w:left="0"/>
        <w:jc w:val="center"/>
        <w:rPr>
          <w:b/>
          <w:bCs/>
          <w:i/>
          <w:iCs/>
          <w:lang w:val="ru-RU"/>
        </w:rPr>
      </w:pPr>
      <w:r w:rsidRPr="00166D5D">
        <w:rPr>
          <w:b/>
          <w:i/>
        </w:rPr>
        <w:t>VI ОБРАЗАЦ ПОНУДЕ</w:t>
      </w:r>
    </w:p>
    <w:p w:rsidR="00C55A55" w:rsidRPr="00166D5D" w:rsidRDefault="00C55A55" w:rsidP="00C55A55">
      <w:pPr>
        <w:suppressAutoHyphens w:val="0"/>
        <w:spacing w:line="240" w:lineRule="auto"/>
        <w:jc w:val="both"/>
        <w:rPr>
          <w:rFonts w:eastAsia="Times New Roman"/>
          <w:color w:val="auto"/>
          <w:kern w:val="0"/>
          <w:lang w:eastAsia="en-US"/>
        </w:rPr>
      </w:pPr>
    </w:p>
    <w:p w:rsidR="00C55A55" w:rsidRPr="00166D5D" w:rsidRDefault="00C55A55" w:rsidP="00C55A55">
      <w:pPr>
        <w:rPr>
          <w:b/>
          <w:bCs/>
          <w:i/>
          <w:iCs/>
          <w:u w:val="single"/>
        </w:rPr>
      </w:pPr>
    </w:p>
    <w:p w:rsidR="00C55A55" w:rsidRPr="00166D5D" w:rsidRDefault="00C55A55" w:rsidP="00C55A55">
      <w:pPr>
        <w:jc w:val="both"/>
        <w:rPr>
          <w:i/>
          <w:iCs/>
        </w:rPr>
      </w:pPr>
      <w:r w:rsidRPr="00166D5D">
        <w:rPr>
          <w:iCs/>
        </w:rPr>
        <w:t>Понуда бр ________________ од __________</w:t>
      </w:r>
      <w:r w:rsidR="00C357F4" w:rsidRPr="00166D5D">
        <w:rPr>
          <w:iCs/>
        </w:rPr>
        <w:t>________ за јавну набавку добара</w:t>
      </w:r>
      <w:r w:rsidRPr="00166D5D">
        <w:rPr>
          <w:iCs/>
        </w:rPr>
        <w:t xml:space="preserve"> </w:t>
      </w:r>
      <w:r w:rsidRPr="00166D5D">
        <w:rPr>
          <w:i/>
          <w:iCs/>
        </w:rPr>
        <w:t xml:space="preserve">– </w:t>
      </w:r>
      <w:r w:rsidR="00C357F4" w:rsidRPr="00166D5D">
        <w:rPr>
          <w:i/>
          <w:iCs/>
        </w:rPr>
        <w:t xml:space="preserve">набавка половног </w:t>
      </w:r>
      <w:r w:rsidR="00710246">
        <w:rPr>
          <w:i/>
          <w:iCs/>
        </w:rPr>
        <w:t xml:space="preserve">путничког комби </w:t>
      </w:r>
      <w:r w:rsidR="002D31AE" w:rsidRPr="00166D5D">
        <w:rPr>
          <w:i/>
          <w:iCs/>
        </w:rPr>
        <w:t>возила</w:t>
      </w:r>
      <w:r w:rsidRPr="00166D5D">
        <w:rPr>
          <w:b/>
          <w:bCs/>
          <w:i/>
          <w:iCs/>
        </w:rPr>
        <w:t>,</w:t>
      </w:r>
      <w:r w:rsidRPr="00166D5D">
        <w:rPr>
          <w:b/>
          <w:bCs/>
          <w:iCs/>
        </w:rPr>
        <w:t xml:space="preserve"> </w:t>
      </w:r>
      <w:r w:rsidR="00C357F4" w:rsidRPr="00166D5D">
        <w:rPr>
          <w:iCs/>
        </w:rPr>
        <w:t xml:space="preserve">ЈНМВ број </w:t>
      </w:r>
      <w:r w:rsidR="00710246">
        <w:rPr>
          <w:iCs/>
        </w:rPr>
        <w:t>4</w:t>
      </w:r>
      <w:r w:rsidRPr="00166D5D">
        <w:rPr>
          <w:iCs/>
        </w:rPr>
        <w:t>/201</w:t>
      </w:r>
      <w:r w:rsidR="00710246">
        <w:rPr>
          <w:iCs/>
        </w:rPr>
        <w:t>7</w:t>
      </w:r>
      <w:r w:rsidRPr="00166D5D">
        <w:rPr>
          <w:iCs/>
        </w:rPr>
        <w:t xml:space="preserve">. </w:t>
      </w:r>
    </w:p>
    <w:p w:rsidR="00C55A55" w:rsidRPr="00166D5D" w:rsidRDefault="00C55A55" w:rsidP="00C55A55">
      <w:pPr>
        <w:jc w:val="both"/>
        <w:rPr>
          <w:i/>
          <w:iCs/>
        </w:rPr>
      </w:pPr>
    </w:p>
    <w:p w:rsidR="00C55A55" w:rsidRPr="00166D5D" w:rsidRDefault="00C55A55" w:rsidP="00C55A55">
      <w:pPr>
        <w:rPr>
          <w:i/>
          <w:iCs/>
        </w:rPr>
      </w:pPr>
      <w:r w:rsidRPr="00166D5D">
        <w:rPr>
          <w:b/>
          <w:bCs/>
          <w:i/>
          <w:iCs/>
        </w:rPr>
        <w:t>1)ОПШТИ ПОДАЦИ О ПОНУЂАЧУ</w:t>
      </w:r>
    </w:p>
    <w:tbl>
      <w:tblPr>
        <w:tblW w:w="0" w:type="auto"/>
        <w:tblInd w:w="-20" w:type="dxa"/>
        <w:tblLayout w:type="fixed"/>
        <w:tblLook w:val="0000"/>
      </w:tblPr>
      <w:tblGrid>
        <w:gridCol w:w="4621"/>
        <w:gridCol w:w="4660"/>
      </w:tblGrid>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Назив понуђача:</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Адреса понуђача:</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Матични број понуђача:</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lang w:val="ru-RU"/>
              </w:rPr>
            </w:pPr>
            <w:r w:rsidRPr="00166D5D">
              <w:rPr>
                <w:i/>
                <w:iCs/>
                <w:lang w:val="ru-RU"/>
              </w:rPr>
              <w:t>Порески идентификациони број понуђача (ПИБ):</w:t>
            </w:r>
          </w:p>
          <w:p w:rsidR="00C55A55" w:rsidRPr="00166D5D" w:rsidRDefault="00C55A55" w:rsidP="00600BA3">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lang w:val="ru-RU"/>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Име особе за контакт:</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lang w:val="ru-RU"/>
              </w:rPr>
            </w:pPr>
            <w:r w:rsidRPr="00166D5D">
              <w:rPr>
                <w:i/>
                <w:iCs/>
                <w:lang w:val="ru-RU"/>
              </w:rPr>
              <w:t>Електронска адреса понуђача (</w:t>
            </w:r>
            <w:r w:rsidRPr="00166D5D">
              <w:rPr>
                <w:i/>
                <w:iCs/>
              </w:rPr>
              <w:t>e</w:t>
            </w:r>
            <w:r w:rsidRPr="00166D5D">
              <w:rPr>
                <w:i/>
                <w:iCs/>
                <w:lang w:val="ru-RU"/>
              </w:rPr>
              <w:t>-</w:t>
            </w:r>
            <w:r w:rsidRPr="00166D5D">
              <w:rPr>
                <w:i/>
                <w:iCs/>
              </w:rPr>
              <w:t>mail</w:t>
            </w:r>
            <w:r w:rsidRPr="00166D5D">
              <w:rPr>
                <w:i/>
                <w:iCs/>
                <w:lang w:val="ru-RU"/>
              </w:rPr>
              <w:t>):</w:t>
            </w:r>
          </w:p>
          <w:p w:rsidR="00C55A55" w:rsidRPr="00166D5D" w:rsidRDefault="00C55A55" w:rsidP="00600BA3">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lang w:val="ru-RU"/>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Телефон:</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rPr>
            </w:pPr>
            <w:r w:rsidRPr="00166D5D">
              <w:rPr>
                <w:i/>
                <w:iCs/>
              </w:rPr>
              <w:t>Телефакс:</w:t>
            </w:r>
          </w:p>
          <w:p w:rsidR="00C55A55" w:rsidRPr="00166D5D" w:rsidRDefault="00C55A55" w:rsidP="00600BA3">
            <w:pPr>
              <w:jc w:val="both"/>
              <w:rPr>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rPr>
            </w:pPr>
          </w:p>
          <w:p w:rsidR="00C55A55" w:rsidRPr="00166D5D" w:rsidRDefault="00C55A55" w:rsidP="00600BA3">
            <w:pPr>
              <w:rPr>
                <w:b/>
                <w:bCs/>
                <w:i/>
                <w:iCs/>
              </w:rPr>
            </w:pPr>
          </w:p>
          <w:p w:rsidR="00C55A55" w:rsidRPr="00166D5D" w:rsidRDefault="00C55A55" w:rsidP="00600BA3">
            <w:pPr>
              <w:rPr>
                <w:b/>
                <w:bCs/>
                <w:i/>
                <w:iCs/>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lang w:val="ru-RU"/>
              </w:rPr>
            </w:pPr>
            <w:r w:rsidRPr="00166D5D">
              <w:rPr>
                <w:i/>
                <w:iCs/>
                <w:lang w:val="ru-RU"/>
              </w:rPr>
              <w:t>Број рачуна понуђача и назив банке:</w:t>
            </w:r>
          </w:p>
          <w:p w:rsidR="00C55A55" w:rsidRPr="00166D5D" w:rsidRDefault="00C55A55" w:rsidP="00600BA3">
            <w:pPr>
              <w:jc w:val="both"/>
              <w:rPr>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rPr>
                <w:b/>
                <w:bCs/>
                <w:i/>
                <w:iCs/>
                <w:lang w:val="ru-RU"/>
              </w:rPr>
            </w:pPr>
          </w:p>
          <w:p w:rsidR="00C55A55" w:rsidRPr="00166D5D" w:rsidRDefault="00C55A55" w:rsidP="00600BA3">
            <w:pPr>
              <w:rPr>
                <w:b/>
                <w:bCs/>
                <w:i/>
                <w:iCs/>
                <w:lang w:val="ru-RU"/>
              </w:rPr>
            </w:pPr>
          </w:p>
          <w:p w:rsidR="00C55A55" w:rsidRPr="00166D5D" w:rsidRDefault="00C55A55" w:rsidP="00600BA3">
            <w:pPr>
              <w:rPr>
                <w:b/>
                <w:bCs/>
                <w:i/>
                <w:iCs/>
                <w:lang w:val="ru-RU"/>
              </w:rPr>
            </w:pPr>
          </w:p>
        </w:tc>
      </w:tr>
      <w:tr w:rsidR="00C55A55" w:rsidRPr="00166D5D" w:rsidTr="00600BA3">
        <w:tc>
          <w:tcPr>
            <w:tcW w:w="4621"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jc w:val="both"/>
              <w:rPr>
                <w:b/>
                <w:bCs/>
                <w:i/>
                <w:iCs/>
                <w:lang w:val="ru-RU"/>
              </w:rPr>
            </w:pPr>
            <w:r w:rsidRPr="00166D5D">
              <w:rPr>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ind w:firstLine="708"/>
              <w:rPr>
                <w:b/>
                <w:bCs/>
                <w:i/>
                <w:iCs/>
                <w:lang w:val="ru-RU"/>
              </w:rPr>
            </w:pPr>
          </w:p>
          <w:p w:rsidR="00C55A55" w:rsidRPr="00166D5D" w:rsidRDefault="00C55A55" w:rsidP="00600BA3">
            <w:pPr>
              <w:ind w:firstLine="708"/>
              <w:rPr>
                <w:b/>
                <w:bCs/>
                <w:i/>
                <w:iCs/>
                <w:lang w:val="ru-RU"/>
              </w:rPr>
            </w:pPr>
          </w:p>
          <w:p w:rsidR="00C55A55" w:rsidRPr="00166D5D" w:rsidRDefault="00C55A55" w:rsidP="00600BA3">
            <w:pPr>
              <w:ind w:firstLine="708"/>
              <w:rPr>
                <w:b/>
                <w:bCs/>
                <w:i/>
                <w:iCs/>
                <w:lang w:val="ru-RU"/>
              </w:rPr>
            </w:pPr>
          </w:p>
        </w:tc>
      </w:tr>
    </w:tbl>
    <w:p w:rsidR="00C55A55" w:rsidRPr="00166D5D" w:rsidRDefault="00C55A55" w:rsidP="00C55A55">
      <w:pPr>
        <w:rPr>
          <w:b/>
          <w:bCs/>
          <w:i/>
          <w:iCs/>
        </w:rPr>
      </w:pPr>
    </w:p>
    <w:p w:rsidR="00C55A55" w:rsidRPr="00166D5D" w:rsidRDefault="00C55A55" w:rsidP="00C55A55">
      <w:r w:rsidRPr="00166D5D">
        <w:rPr>
          <w:rFonts w:eastAsia="TimesNewRomanPSMT"/>
          <w:b/>
          <w:bCs/>
          <w:i/>
          <w:iCs/>
        </w:rPr>
        <w:t xml:space="preserve">2) ПОНУДУ ПОДНОСИ: </w:t>
      </w:r>
    </w:p>
    <w:tbl>
      <w:tblPr>
        <w:tblW w:w="0" w:type="auto"/>
        <w:tblInd w:w="-20" w:type="dxa"/>
        <w:tblLayout w:type="fixed"/>
        <w:tblLook w:val="0000"/>
      </w:tblPr>
      <w:tblGrid>
        <w:gridCol w:w="9282"/>
      </w:tblGrid>
      <w:tr w:rsidR="00C55A55" w:rsidRPr="00166D5D" w:rsidTr="00600BA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center"/>
            </w:pPr>
          </w:p>
          <w:p w:rsidR="00C55A55" w:rsidRPr="00166D5D" w:rsidRDefault="00C55A55" w:rsidP="00600BA3">
            <w:pPr>
              <w:jc w:val="center"/>
              <w:rPr>
                <w:rFonts w:eastAsia="TimesNewRomanPSMT"/>
                <w:b/>
                <w:bCs/>
              </w:rPr>
            </w:pPr>
            <w:r w:rsidRPr="00166D5D">
              <w:rPr>
                <w:rFonts w:eastAsia="TimesNewRomanPSMT"/>
                <w:b/>
                <w:bCs/>
              </w:rPr>
              <w:t xml:space="preserve">А) САМОСТАЛНО </w:t>
            </w:r>
          </w:p>
        </w:tc>
      </w:tr>
      <w:tr w:rsidR="00C55A55" w:rsidRPr="00166D5D" w:rsidTr="00600BA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center"/>
              <w:rPr>
                <w:rFonts w:eastAsia="TimesNewRomanPSMT"/>
                <w:b/>
                <w:bCs/>
              </w:rPr>
            </w:pPr>
          </w:p>
          <w:p w:rsidR="00C55A55" w:rsidRPr="00166D5D" w:rsidRDefault="00C55A55" w:rsidP="00600BA3">
            <w:pPr>
              <w:jc w:val="center"/>
              <w:rPr>
                <w:rFonts w:eastAsia="TimesNewRomanPSMT"/>
                <w:b/>
                <w:bCs/>
              </w:rPr>
            </w:pPr>
            <w:r w:rsidRPr="00166D5D">
              <w:rPr>
                <w:rFonts w:eastAsia="TimesNewRomanPSMT"/>
                <w:b/>
                <w:bCs/>
              </w:rPr>
              <w:lastRenderedPageBreak/>
              <w:t>Б) СА ПОДИЗВОЂАЧЕМ</w:t>
            </w:r>
          </w:p>
        </w:tc>
      </w:tr>
      <w:tr w:rsidR="00C55A55" w:rsidRPr="00166D5D" w:rsidTr="00600BA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center"/>
              <w:rPr>
                <w:rFonts w:eastAsia="TimesNewRomanPSMT"/>
                <w:b/>
                <w:bCs/>
              </w:rPr>
            </w:pPr>
          </w:p>
          <w:p w:rsidR="00C55A55" w:rsidRPr="00166D5D" w:rsidRDefault="00C55A55" w:rsidP="00600BA3">
            <w:pPr>
              <w:jc w:val="center"/>
              <w:rPr>
                <w:b/>
                <w:i/>
                <w:iCs/>
                <w:lang w:val="ru-RU"/>
              </w:rPr>
            </w:pPr>
            <w:r w:rsidRPr="00166D5D">
              <w:rPr>
                <w:rFonts w:eastAsia="TimesNewRomanPSMT"/>
                <w:b/>
                <w:bCs/>
              </w:rPr>
              <w:t>В) КАО ЗАЈЕДНИЧКУ ПОНУДУ</w:t>
            </w:r>
          </w:p>
        </w:tc>
      </w:tr>
    </w:tbl>
    <w:p w:rsidR="00C55A55" w:rsidRPr="00166D5D" w:rsidRDefault="00C55A55" w:rsidP="00C55A55">
      <w:pPr>
        <w:jc w:val="both"/>
        <w:rPr>
          <w:rFonts w:eastAsia="TimesNewRomanPSMT"/>
          <w:bCs/>
        </w:rPr>
      </w:pPr>
      <w:r w:rsidRPr="00166D5D">
        <w:rPr>
          <w:b/>
          <w:i/>
          <w:iCs/>
          <w:u w:val="single"/>
          <w:lang w:val="ru-RU"/>
        </w:rPr>
        <w:t>Напомена:</w:t>
      </w:r>
      <w:r w:rsidRPr="00166D5D">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710246">
        <w:rPr>
          <w:i/>
          <w:iCs/>
          <w:lang w:val="ru-RU"/>
        </w:rPr>
        <w:t>.</w:t>
      </w:r>
    </w:p>
    <w:p w:rsidR="00C55A55" w:rsidRDefault="00C55A55" w:rsidP="00C55A55">
      <w:pPr>
        <w:jc w:val="both"/>
        <w:rPr>
          <w:rFonts w:eastAsia="TimesNewRomanPSMT"/>
          <w:b/>
          <w:bCs/>
          <w:i/>
          <w:lang w:val="sr-Cyrl-CS"/>
        </w:rPr>
      </w:pPr>
    </w:p>
    <w:p w:rsidR="002B7482" w:rsidRDefault="002B7482" w:rsidP="00C55A55">
      <w:pPr>
        <w:jc w:val="both"/>
        <w:rPr>
          <w:rFonts w:eastAsia="TimesNewRomanPSMT"/>
          <w:b/>
          <w:bCs/>
          <w:i/>
          <w:lang w:val="sr-Cyrl-CS"/>
        </w:rPr>
      </w:pPr>
    </w:p>
    <w:p w:rsidR="00C357F4" w:rsidRPr="00166D5D" w:rsidRDefault="00C357F4" w:rsidP="00C55A55">
      <w:pPr>
        <w:jc w:val="both"/>
        <w:rPr>
          <w:rFonts w:eastAsia="TimesNewRomanPSMT"/>
          <w:b/>
          <w:bCs/>
          <w:i/>
          <w:lang w:val="sr-Cyrl-CS"/>
        </w:rPr>
      </w:pPr>
    </w:p>
    <w:p w:rsidR="00C55A55" w:rsidRPr="00166D5D" w:rsidRDefault="00C55A55" w:rsidP="00C55A55">
      <w:pPr>
        <w:jc w:val="both"/>
        <w:rPr>
          <w:rFonts w:eastAsia="TimesNewRomanPSMT"/>
          <w:b/>
          <w:bCs/>
          <w:i/>
        </w:rPr>
      </w:pPr>
      <w:r w:rsidRPr="00166D5D">
        <w:rPr>
          <w:rFonts w:eastAsia="TimesNewRomanPSMT"/>
          <w:b/>
          <w:bCs/>
          <w:i/>
          <w:lang w:val="sr-Cyrl-CS"/>
        </w:rPr>
        <w:t xml:space="preserve">3) </w:t>
      </w:r>
      <w:r w:rsidRPr="00166D5D">
        <w:rPr>
          <w:rFonts w:eastAsia="TimesNewRomanPSMT"/>
          <w:b/>
          <w:bCs/>
          <w:i/>
        </w:rPr>
        <w:t xml:space="preserve">ПОДАЦИ О ПОДИЗВОЂАЧУ </w:t>
      </w:r>
    </w:p>
    <w:p w:rsidR="00C55A55" w:rsidRPr="00166D5D" w:rsidRDefault="00C55A55" w:rsidP="00C55A55">
      <w:pPr>
        <w:jc w:val="both"/>
      </w:pPr>
      <w:r w:rsidRPr="00166D5D">
        <w:rPr>
          <w:rFonts w:eastAsia="TimesNewRomanPSMT"/>
          <w:b/>
          <w:bCs/>
          <w:i/>
        </w:rPr>
        <w:tab/>
      </w:r>
    </w:p>
    <w:tbl>
      <w:tblPr>
        <w:tblW w:w="0" w:type="auto"/>
        <w:tblInd w:w="-20" w:type="dxa"/>
        <w:tblLayout w:type="fixed"/>
        <w:tblLook w:val="0000"/>
      </w:tblPr>
      <w:tblGrid>
        <w:gridCol w:w="465"/>
        <w:gridCol w:w="4219"/>
        <w:gridCol w:w="4598"/>
      </w:tblGrid>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pPr>
          </w:p>
          <w:p w:rsidR="00C55A55" w:rsidRPr="00166D5D" w:rsidRDefault="00C55A55" w:rsidP="00600BA3">
            <w:pPr>
              <w:jc w:val="both"/>
              <w:rPr>
                <w:rFonts w:eastAsia="TimesNewRomanPSMT"/>
                <w:bCs/>
                <w:i/>
              </w:rPr>
            </w:pPr>
            <w:r w:rsidRPr="00166D5D">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Cs/>
                <w:i/>
              </w:rPr>
            </w:pPr>
            <w:r w:rsidRPr="00166D5D">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bl>
    <w:p w:rsidR="00C55A55" w:rsidRPr="00166D5D" w:rsidRDefault="00C55A55" w:rsidP="00C55A55">
      <w:pPr>
        <w:jc w:val="both"/>
        <w:rPr>
          <w:b/>
          <w:bCs/>
          <w:i/>
          <w:iCs/>
          <w:u w:val="single"/>
          <w:lang w:val="ru-RU"/>
        </w:rPr>
      </w:pPr>
    </w:p>
    <w:p w:rsidR="00C55A55" w:rsidRPr="00166D5D" w:rsidRDefault="00C55A55" w:rsidP="00C55A55">
      <w:pPr>
        <w:jc w:val="both"/>
        <w:rPr>
          <w:i/>
          <w:iCs/>
          <w:lang w:val="ru-RU"/>
        </w:rPr>
      </w:pPr>
      <w:r w:rsidRPr="00166D5D">
        <w:rPr>
          <w:b/>
          <w:bCs/>
          <w:i/>
          <w:iCs/>
          <w:u w:val="single"/>
          <w:lang w:val="ru-RU"/>
        </w:rPr>
        <w:t>Напомена:</w:t>
      </w:r>
      <w:r w:rsidRPr="00166D5D">
        <w:rPr>
          <w:b/>
          <w:bCs/>
          <w:i/>
          <w:iCs/>
          <w:lang w:val="ru-RU"/>
        </w:rPr>
        <w:t xml:space="preserve"> </w:t>
      </w:r>
    </w:p>
    <w:p w:rsidR="00C55A55" w:rsidRPr="00166D5D" w:rsidRDefault="00C55A55" w:rsidP="00C55A55">
      <w:pPr>
        <w:jc w:val="both"/>
        <w:rPr>
          <w:rFonts w:eastAsia="TimesNewRomanPSMT"/>
          <w:b/>
          <w:bCs/>
          <w:lang w:val="ru-RU"/>
        </w:rPr>
      </w:pPr>
      <w:r w:rsidRPr="00166D5D">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55A55" w:rsidRPr="00166D5D" w:rsidRDefault="00C55A55" w:rsidP="00C55A55">
      <w:pPr>
        <w:jc w:val="both"/>
        <w:rPr>
          <w:rFonts w:eastAsia="TimesNewRomanPSMT"/>
          <w:b/>
          <w:bCs/>
          <w:lang w:val="ru-RU"/>
        </w:rPr>
      </w:pPr>
    </w:p>
    <w:p w:rsidR="00C55A55" w:rsidRPr="00166D5D" w:rsidRDefault="00C55A55" w:rsidP="00C55A55">
      <w:pPr>
        <w:jc w:val="both"/>
        <w:rPr>
          <w:rFonts w:eastAsia="TimesNewRomanPSMT"/>
          <w:b/>
          <w:bCs/>
          <w:lang w:val="ru-RU"/>
        </w:rPr>
      </w:pPr>
    </w:p>
    <w:p w:rsidR="00C55A55" w:rsidRPr="00166D5D" w:rsidRDefault="00C55A55" w:rsidP="00C55A55">
      <w:pPr>
        <w:jc w:val="both"/>
        <w:rPr>
          <w:rFonts w:eastAsia="TimesNewRomanPSMT"/>
          <w:b/>
          <w:bCs/>
          <w:lang w:val="ru-RU"/>
        </w:rPr>
      </w:pPr>
    </w:p>
    <w:p w:rsidR="00C55A55" w:rsidRPr="00166D5D" w:rsidRDefault="00C55A55" w:rsidP="00C55A55">
      <w:pPr>
        <w:jc w:val="both"/>
        <w:rPr>
          <w:rFonts w:eastAsia="TimesNewRomanPSMT"/>
          <w:b/>
          <w:bCs/>
          <w:lang w:val="ru-RU"/>
        </w:rPr>
      </w:pPr>
    </w:p>
    <w:p w:rsidR="00C55A55" w:rsidRDefault="00C55A55" w:rsidP="00C55A55">
      <w:pPr>
        <w:jc w:val="both"/>
        <w:rPr>
          <w:rFonts w:eastAsia="TimesNewRomanPSMT"/>
          <w:b/>
          <w:bCs/>
          <w:lang w:val="ru-RU"/>
        </w:rPr>
      </w:pPr>
    </w:p>
    <w:p w:rsidR="00710246" w:rsidRPr="00166D5D" w:rsidRDefault="00710246" w:rsidP="00C55A55">
      <w:pPr>
        <w:jc w:val="both"/>
        <w:rPr>
          <w:rFonts w:eastAsia="TimesNewRomanPSMT"/>
          <w:b/>
          <w:bCs/>
          <w:lang w:val="ru-RU"/>
        </w:rPr>
      </w:pPr>
    </w:p>
    <w:p w:rsidR="00C55A55" w:rsidRDefault="00C55A55" w:rsidP="00C55A55">
      <w:pPr>
        <w:jc w:val="both"/>
        <w:rPr>
          <w:rFonts w:eastAsia="TimesNewRomanPSMT"/>
          <w:b/>
          <w:bCs/>
        </w:rPr>
      </w:pPr>
    </w:p>
    <w:p w:rsidR="00E529B1" w:rsidRDefault="00E529B1" w:rsidP="00C55A55">
      <w:pPr>
        <w:jc w:val="both"/>
        <w:rPr>
          <w:rFonts w:eastAsia="TimesNewRomanPSMT"/>
          <w:b/>
          <w:bCs/>
        </w:rPr>
      </w:pPr>
    </w:p>
    <w:p w:rsidR="00E529B1" w:rsidRPr="00E529B1" w:rsidRDefault="00E529B1" w:rsidP="00C55A55">
      <w:pPr>
        <w:jc w:val="both"/>
        <w:rPr>
          <w:rFonts w:eastAsia="TimesNewRomanPSMT"/>
          <w:b/>
          <w:bCs/>
        </w:rPr>
      </w:pPr>
    </w:p>
    <w:p w:rsidR="00C55A55" w:rsidRPr="00166D5D" w:rsidRDefault="00C55A55" w:rsidP="00C55A55">
      <w:pPr>
        <w:jc w:val="both"/>
        <w:rPr>
          <w:rFonts w:eastAsia="TimesNewRomanPSMT"/>
          <w:b/>
          <w:bCs/>
          <w:lang w:val="ru-RU"/>
        </w:rPr>
      </w:pPr>
    </w:p>
    <w:p w:rsidR="00C55A55" w:rsidRPr="00166D5D" w:rsidRDefault="00C55A55" w:rsidP="00C55A55">
      <w:pPr>
        <w:jc w:val="both"/>
        <w:rPr>
          <w:rFonts w:eastAsia="TimesNewRomanPSMT"/>
          <w:b/>
          <w:bCs/>
          <w:i/>
          <w:lang w:val="ru-RU"/>
        </w:rPr>
      </w:pPr>
      <w:r w:rsidRPr="00166D5D">
        <w:rPr>
          <w:rFonts w:eastAsia="TimesNewRomanPSMT"/>
          <w:b/>
          <w:bCs/>
          <w:i/>
          <w:lang w:val="sr-Cyrl-CS"/>
        </w:rPr>
        <w:t xml:space="preserve">4) </w:t>
      </w:r>
      <w:r w:rsidRPr="00166D5D">
        <w:rPr>
          <w:rFonts w:eastAsia="TimesNewRomanPSMT"/>
          <w:b/>
          <w:bCs/>
          <w:i/>
          <w:lang w:val="ru-RU"/>
        </w:rPr>
        <w:t>ПОДАЦИ О УЧЕСНИКУ  У ЗАЈЕДНИЧКОЈ ПОНУДИ</w:t>
      </w:r>
    </w:p>
    <w:p w:rsidR="00C55A55" w:rsidRPr="00166D5D" w:rsidRDefault="00C55A55" w:rsidP="00C55A55">
      <w:pPr>
        <w:jc w:val="both"/>
      </w:pPr>
      <w:r w:rsidRPr="00166D5D">
        <w:rPr>
          <w:rFonts w:eastAsia="TimesNewRomanPSMT"/>
          <w:b/>
          <w:bCs/>
          <w:i/>
          <w:lang w:val="ru-RU"/>
        </w:rPr>
        <w:tab/>
      </w:r>
    </w:p>
    <w:tbl>
      <w:tblPr>
        <w:tblW w:w="0" w:type="auto"/>
        <w:tblInd w:w="-20" w:type="dxa"/>
        <w:tblLayout w:type="fixed"/>
        <w:tblLook w:val="0000"/>
      </w:tblPr>
      <w:tblGrid>
        <w:gridCol w:w="465"/>
        <w:gridCol w:w="4219"/>
        <w:gridCol w:w="4598"/>
      </w:tblGrid>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pPr>
          </w:p>
          <w:p w:rsidR="00C55A55" w:rsidRPr="00166D5D" w:rsidRDefault="00C55A55" w:rsidP="00600BA3">
            <w:pPr>
              <w:jc w:val="both"/>
              <w:rPr>
                <w:rFonts w:eastAsia="TimesNewRomanPSMT"/>
                <w:bCs/>
                <w:i/>
                <w:lang w:val="ru-RU"/>
              </w:rPr>
            </w:pPr>
            <w:r w:rsidRPr="00166D5D">
              <w:rPr>
                <w:rFonts w:eastAsia="TimesNewRomanPSMT"/>
                <w:bCs/>
                <w:i/>
              </w:rPr>
              <w:t>1)</w:t>
            </w: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rPr>
            </w:pPr>
            <w:r w:rsidRPr="00166D5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lang w:val="ru-RU"/>
              </w:rPr>
            </w:pPr>
            <w:r w:rsidRPr="00166D5D">
              <w:rPr>
                <w:rFonts w:eastAsia="TimesNewRomanPSMT"/>
                <w:bCs/>
                <w:i/>
              </w:rPr>
              <w:t>2)</w:t>
            </w: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rPr>
            </w:pPr>
            <w:r w:rsidRPr="00166D5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lang w:val="ru-RU"/>
              </w:rPr>
            </w:pPr>
            <w:r w:rsidRPr="00166D5D">
              <w:rPr>
                <w:rFonts w:eastAsia="TimesNewRomanPSMT"/>
                <w:bCs/>
                <w:i/>
              </w:rPr>
              <w:t>3)</w:t>
            </w: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lang w:val="ru-RU"/>
              </w:rPr>
            </w:pPr>
            <w:r w:rsidRPr="00166D5D">
              <w:rPr>
                <w:rFonts w:eastAsia="TimesNewRomanPSMT"/>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lang w:val="ru-RU"/>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Cs/>
                <w:i/>
                <w:lang w:val="ru-RU"/>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lang w:val="ru-RU"/>
              </w:rPr>
            </w:pPr>
          </w:p>
          <w:p w:rsidR="00C55A55" w:rsidRPr="00166D5D" w:rsidRDefault="00C55A55" w:rsidP="00600BA3">
            <w:pPr>
              <w:jc w:val="both"/>
              <w:rPr>
                <w:rFonts w:eastAsia="TimesNewRomanPSMT"/>
                <w:b/>
                <w:bCs/>
              </w:rPr>
            </w:pPr>
            <w:r w:rsidRPr="00166D5D">
              <w:rPr>
                <w:rFonts w:eastAsia="TimesNewRomanPSMT"/>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r w:rsidR="00C55A55" w:rsidRPr="00166D5D" w:rsidTr="00600BA3">
        <w:tc>
          <w:tcPr>
            <w:tcW w:w="465"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tc>
        <w:tc>
          <w:tcPr>
            <w:tcW w:w="4219"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i/>
              </w:rPr>
            </w:pPr>
          </w:p>
          <w:p w:rsidR="00C55A55" w:rsidRPr="00166D5D" w:rsidRDefault="00C55A55" w:rsidP="00600BA3">
            <w:pPr>
              <w:jc w:val="both"/>
              <w:rPr>
                <w:rFonts w:eastAsia="TimesNewRomanPSMT"/>
                <w:b/>
                <w:bCs/>
              </w:rPr>
            </w:pPr>
            <w:r w:rsidRPr="00166D5D">
              <w:rPr>
                <w:rFonts w:eastAsia="TimesNewRomanPSMT"/>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
                <w:bCs/>
              </w:rPr>
            </w:pPr>
          </w:p>
        </w:tc>
      </w:tr>
    </w:tbl>
    <w:p w:rsidR="00C55A55" w:rsidRPr="00166D5D" w:rsidRDefault="00C55A55" w:rsidP="00C55A55">
      <w:pPr>
        <w:jc w:val="both"/>
        <w:rPr>
          <w:b/>
          <w:bCs/>
          <w:i/>
          <w:iCs/>
          <w:u w:val="single"/>
        </w:rPr>
      </w:pPr>
    </w:p>
    <w:p w:rsidR="00C55A55" w:rsidRPr="00166D5D" w:rsidRDefault="00C55A55" w:rsidP="00C55A55">
      <w:pPr>
        <w:jc w:val="both"/>
        <w:rPr>
          <w:i/>
          <w:iCs/>
          <w:lang w:val="ru-RU"/>
        </w:rPr>
      </w:pPr>
      <w:r w:rsidRPr="00166D5D">
        <w:rPr>
          <w:b/>
          <w:bCs/>
          <w:i/>
          <w:iCs/>
          <w:u w:val="single"/>
        </w:rPr>
        <w:t>Напомена:</w:t>
      </w:r>
      <w:r w:rsidRPr="00166D5D">
        <w:rPr>
          <w:b/>
          <w:bCs/>
          <w:i/>
          <w:iCs/>
        </w:rPr>
        <w:t xml:space="preserve"> </w:t>
      </w:r>
    </w:p>
    <w:p w:rsidR="00C55A55" w:rsidRPr="00166D5D" w:rsidRDefault="00C55A55" w:rsidP="00C55A55">
      <w:pPr>
        <w:jc w:val="both"/>
        <w:rPr>
          <w:b/>
          <w:bCs/>
          <w:i/>
          <w:iCs/>
        </w:rPr>
      </w:pPr>
      <w:r w:rsidRPr="00166D5D">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55A55" w:rsidRPr="00166D5D" w:rsidRDefault="00C55A55" w:rsidP="00C55A55">
      <w:pPr>
        <w:jc w:val="both"/>
        <w:rPr>
          <w:b/>
          <w:bCs/>
          <w:i/>
          <w:iCs/>
        </w:rPr>
      </w:pPr>
    </w:p>
    <w:p w:rsidR="00C55A55" w:rsidRPr="00166D5D" w:rsidRDefault="00C55A55" w:rsidP="00C55A55">
      <w:pPr>
        <w:jc w:val="both"/>
        <w:rPr>
          <w:b/>
          <w:bCs/>
          <w:i/>
          <w:iCs/>
        </w:rPr>
      </w:pPr>
    </w:p>
    <w:p w:rsidR="00C55A55" w:rsidRPr="00166D5D" w:rsidRDefault="00C55A55" w:rsidP="00C55A55">
      <w:pPr>
        <w:jc w:val="both"/>
        <w:rPr>
          <w:b/>
          <w:bCs/>
          <w:i/>
          <w:iCs/>
        </w:rPr>
      </w:pPr>
    </w:p>
    <w:p w:rsidR="00C55A55" w:rsidRPr="00166D5D" w:rsidRDefault="00C55A55" w:rsidP="00C55A55">
      <w:pPr>
        <w:jc w:val="both"/>
        <w:rPr>
          <w:b/>
          <w:bCs/>
          <w:i/>
          <w:iCs/>
        </w:rPr>
      </w:pPr>
    </w:p>
    <w:p w:rsidR="00C357F4" w:rsidRPr="00166D5D" w:rsidRDefault="00C357F4" w:rsidP="00C55A55">
      <w:pPr>
        <w:jc w:val="both"/>
        <w:rPr>
          <w:b/>
          <w:bCs/>
          <w:i/>
          <w:iCs/>
        </w:rPr>
      </w:pPr>
    </w:p>
    <w:p w:rsidR="00C55A55" w:rsidRPr="00166D5D" w:rsidRDefault="00C55A55" w:rsidP="00C55A55">
      <w:pPr>
        <w:jc w:val="both"/>
        <w:rPr>
          <w:b/>
          <w:bCs/>
          <w:i/>
          <w:iCs/>
        </w:rPr>
      </w:pPr>
    </w:p>
    <w:p w:rsidR="00C55A55" w:rsidRDefault="00C55A55" w:rsidP="00C55A55">
      <w:pPr>
        <w:jc w:val="both"/>
        <w:rPr>
          <w:b/>
          <w:bCs/>
          <w:i/>
          <w:iCs/>
        </w:rPr>
      </w:pPr>
    </w:p>
    <w:p w:rsidR="00E529B1" w:rsidRPr="00166D5D" w:rsidRDefault="00E529B1" w:rsidP="00C55A55">
      <w:pPr>
        <w:jc w:val="both"/>
        <w:rPr>
          <w:b/>
          <w:bCs/>
          <w:i/>
          <w:iCs/>
        </w:rPr>
      </w:pPr>
    </w:p>
    <w:p w:rsidR="00C55A55" w:rsidRPr="00166D5D" w:rsidRDefault="00C55A55" w:rsidP="00C55A55">
      <w:pPr>
        <w:jc w:val="both"/>
        <w:rPr>
          <w:b/>
          <w:bCs/>
          <w:i/>
          <w:iCs/>
        </w:rPr>
      </w:pPr>
    </w:p>
    <w:p w:rsidR="00C55A55" w:rsidRPr="00F57604" w:rsidRDefault="00C55A55" w:rsidP="00C55A55">
      <w:pPr>
        <w:jc w:val="both"/>
        <w:rPr>
          <w:rFonts w:eastAsia="TimesNewRomanPSMT"/>
          <w:b/>
          <w:bCs/>
        </w:rPr>
      </w:pPr>
      <w:r w:rsidRPr="00166D5D">
        <w:rPr>
          <w:rFonts w:eastAsia="TimesNewRomanPSMT"/>
          <w:b/>
          <w:bCs/>
          <w:lang w:val="sr-Cyrl-CS"/>
        </w:rPr>
        <w:t xml:space="preserve">5) </w:t>
      </w:r>
      <w:r w:rsidRPr="00166D5D">
        <w:rPr>
          <w:rFonts w:eastAsia="TimesNewRomanPSMT"/>
          <w:b/>
          <w:bCs/>
        </w:rPr>
        <w:t>ОПИС ПРЕДМЕТА НАБА</w:t>
      </w:r>
      <w:r w:rsidR="00C357F4" w:rsidRPr="00166D5D">
        <w:rPr>
          <w:rFonts w:eastAsia="TimesNewRomanPSMT"/>
          <w:b/>
          <w:bCs/>
        </w:rPr>
        <w:t>ВКЕ ДОБ</w:t>
      </w:r>
      <w:r w:rsidR="002D31AE" w:rsidRPr="00166D5D">
        <w:rPr>
          <w:rFonts w:eastAsia="TimesNewRomanPSMT"/>
          <w:b/>
          <w:bCs/>
        </w:rPr>
        <w:t xml:space="preserve">АРА- Набавка половног </w:t>
      </w:r>
      <w:r w:rsidR="00F57604">
        <w:rPr>
          <w:rFonts w:eastAsia="TimesNewRomanPSMT"/>
          <w:b/>
          <w:bCs/>
        </w:rPr>
        <w:t xml:space="preserve">путничког комби </w:t>
      </w:r>
      <w:r w:rsidR="002D31AE" w:rsidRPr="00166D5D">
        <w:rPr>
          <w:rFonts w:eastAsia="TimesNewRomanPSMT"/>
          <w:b/>
          <w:bCs/>
        </w:rPr>
        <w:t>возила</w:t>
      </w:r>
      <w:r w:rsidR="00C357F4" w:rsidRPr="00166D5D">
        <w:rPr>
          <w:rFonts w:eastAsia="TimesNewRomanPSMT"/>
          <w:b/>
          <w:bCs/>
        </w:rPr>
        <w:t xml:space="preserve"> ЈНМВ </w:t>
      </w:r>
      <w:r w:rsidR="00F57604">
        <w:rPr>
          <w:rFonts w:eastAsia="TimesNewRomanPSMT"/>
          <w:b/>
          <w:bCs/>
        </w:rPr>
        <w:t>4</w:t>
      </w:r>
      <w:r w:rsidRPr="00166D5D">
        <w:rPr>
          <w:rFonts w:eastAsia="TimesNewRomanPSMT"/>
          <w:b/>
          <w:bCs/>
        </w:rPr>
        <w:t>/201</w:t>
      </w:r>
      <w:r w:rsidR="00F57604">
        <w:rPr>
          <w:rFonts w:eastAsia="TimesNewRomanPSMT"/>
          <w:b/>
          <w:bCs/>
        </w:rPr>
        <w:t>7</w:t>
      </w:r>
    </w:p>
    <w:p w:rsidR="006C39FD" w:rsidRPr="00166D5D" w:rsidRDefault="006C39FD" w:rsidP="00C55A55">
      <w:pPr>
        <w:jc w:val="both"/>
        <w:rPr>
          <w:rFonts w:eastAsia="TimesNewRomanPSMT"/>
          <w:b/>
          <w:bCs/>
        </w:rPr>
      </w:pPr>
    </w:p>
    <w:tbl>
      <w:tblPr>
        <w:tblStyle w:val="TableGrid"/>
        <w:tblW w:w="0" w:type="auto"/>
        <w:tblLook w:val="04A0"/>
      </w:tblPr>
      <w:tblGrid>
        <w:gridCol w:w="551"/>
        <w:gridCol w:w="3310"/>
        <w:gridCol w:w="2768"/>
        <w:gridCol w:w="2613"/>
      </w:tblGrid>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Р.б</w:t>
            </w:r>
          </w:p>
        </w:tc>
        <w:tc>
          <w:tcPr>
            <w:tcW w:w="3310" w:type="dxa"/>
          </w:tcPr>
          <w:p w:rsidR="00710246" w:rsidRPr="00166D5D" w:rsidRDefault="00710246" w:rsidP="00DB599F">
            <w:pPr>
              <w:jc w:val="both"/>
              <w:rPr>
                <w:rFonts w:eastAsia="TimesNewRomanPSMT"/>
                <w:b/>
                <w:bCs/>
              </w:rPr>
            </w:pPr>
          </w:p>
        </w:tc>
        <w:tc>
          <w:tcPr>
            <w:tcW w:w="2768" w:type="dxa"/>
          </w:tcPr>
          <w:p w:rsidR="00710246" w:rsidRPr="00166D5D" w:rsidRDefault="00710246" w:rsidP="00DB599F">
            <w:pPr>
              <w:jc w:val="both"/>
              <w:rPr>
                <w:rFonts w:eastAsia="TimesNewRomanPSMT"/>
                <w:bCs/>
              </w:rPr>
            </w:pPr>
            <w:r w:rsidRPr="00166D5D">
              <w:rPr>
                <w:rFonts w:eastAsia="TimesNewRomanPSMT"/>
                <w:bCs/>
              </w:rPr>
              <w:t>Захтеване минималне карактеристике половног возила</w:t>
            </w:r>
          </w:p>
        </w:tc>
        <w:tc>
          <w:tcPr>
            <w:tcW w:w="2613" w:type="dxa"/>
          </w:tcPr>
          <w:p w:rsidR="00710246" w:rsidRPr="00166D5D" w:rsidRDefault="00710246" w:rsidP="009A5A5D">
            <w:pPr>
              <w:jc w:val="both"/>
              <w:rPr>
                <w:rFonts w:eastAsia="TimesNewRomanPSMT"/>
                <w:bCs/>
              </w:rPr>
            </w:pPr>
            <w:r w:rsidRPr="00166D5D">
              <w:rPr>
                <w:rFonts w:eastAsia="TimesNewRomanPSMT"/>
                <w:bCs/>
              </w:rPr>
              <w:t>Понуђене карактеристике половног возила</w:t>
            </w: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1.</w:t>
            </w:r>
          </w:p>
        </w:tc>
        <w:tc>
          <w:tcPr>
            <w:tcW w:w="3310" w:type="dxa"/>
          </w:tcPr>
          <w:p w:rsidR="00710246" w:rsidRPr="00166D5D" w:rsidRDefault="00710246" w:rsidP="00DB599F">
            <w:pPr>
              <w:jc w:val="both"/>
              <w:rPr>
                <w:rFonts w:eastAsia="TimesNewRomanPSMT"/>
                <w:bCs/>
              </w:rPr>
            </w:pPr>
            <w:r w:rsidRPr="00166D5D">
              <w:rPr>
                <w:rFonts w:eastAsia="TimesNewRomanPSMT"/>
                <w:bCs/>
              </w:rPr>
              <w:t>Врста возила</w:t>
            </w:r>
          </w:p>
        </w:tc>
        <w:tc>
          <w:tcPr>
            <w:tcW w:w="2768" w:type="dxa"/>
          </w:tcPr>
          <w:p w:rsidR="00710246" w:rsidRPr="00166D5D" w:rsidRDefault="00710246" w:rsidP="00DB599F">
            <w:pPr>
              <w:jc w:val="both"/>
              <w:rPr>
                <w:rFonts w:eastAsia="TimesNewRomanPSMT"/>
                <w:bCs/>
              </w:rPr>
            </w:pPr>
            <w:r w:rsidRPr="00166D5D">
              <w:rPr>
                <w:rFonts w:eastAsia="TimesNewRomanPSMT"/>
                <w:bCs/>
              </w:rPr>
              <w:t>Путничко</w:t>
            </w:r>
            <w:r>
              <w:rPr>
                <w:rFonts w:eastAsia="TimesNewRomanPSMT"/>
                <w:bCs/>
              </w:rPr>
              <w:t xml:space="preserve"> комби</w:t>
            </w:r>
            <w:r w:rsidRPr="00166D5D">
              <w:rPr>
                <w:rFonts w:eastAsia="TimesNewRomanPSMT"/>
                <w:bCs/>
              </w:rPr>
              <w:t xml:space="preserve"> возило</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2.</w:t>
            </w:r>
          </w:p>
        </w:tc>
        <w:tc>
          <w:tcPr>
            <w:tcW w:w="3310" w:type="dxa"/>
          </w:tcPr>
          <w:p w:rsidR="00710246" w:rsidRPr="00166D5D" w:rsidRDefault="00710246" w:rsidP="00DB599F">
            <w:pPr>
              <w:jc w:val="both"/>
              <w:rPr>
                <w:rFonts w:eastAsia="TimesNewRomanPSMT"/>
                <w:bCs/>
              </w:rPr>
            </w:pPr>
            <w:r w:rsidRPr="00166D5D">
              <w:rPr>
                <w:rFonts w:eastAsia="TimesNewRomanPSMT"/>
                <w:bCs/>
              </w:rPr>
              <w:t>Марка</w:t>
            </w:r>
          </w:p>
        </w:tc>
        <w:tc>
          <w:tcPr>
            <w:tcW w:w="2768" w:type="dxa"/>
          </w:tcPr>
          <w:p w:rsidR="00710246" w:rsidRPr="00166D5D" w:rsidRDefault="00710246" w:rsidP="00DB599F">
            <w:pPr>
              <w:jc w:val="both"/>
              <w:rPr>
                <w:rFonts w:eastAsia="TimesNewRomanPSMT"/>
                <w:bCs/>
              </w:rPr>
            </w:pPr>
            <w:r w:rsidRPr="00166D5D">
              <w:rPr>
                <w:rFonts w:eastAsia="TimesNewRomanPSMT"/>
                <w:bCs/>
              </w:rPr>
              <w:t>-</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3.</w:t>
            </w:r>
          </w:p>
        </w:tc>
        <w:tc>
          <w:tcPr>
            <w:tcW w:w="3310" w:type="dxa"/>
          </w:tcPr>
          <w:p w:rsidR="00710246" w:rsidRPr="00166D5D" w:rsidRDefault="00710246" w:rsidP="00DB599F">
            <w:pPr>
              <w:jc w:val="both"/>
              <w:rPr>
                <w:rFonts w:eastAsia="TimesNewRomanPSMT"/>
                <w:bCs/>
              </w:rPr>
            </w:pPr>
            <w:r w:rsidRPr="00166D5D">
              <w:rPr>
                <w:rFonts w:eastAsia="TimesNewRomanPSMT"/>
                <w:bCs/>
              </w:rPr>
              <w:t>Тип</w:t>
            </w:r>
          </w:p>
        </w:tc>
        <w:tc>
          <w:tcPr>
            <w:tcW w:w="2768" w:type="dxa"/>
          </w:tcPr>
          <w:p w:rsidR="00710246" w:rsidRPr="00166D5D" w:rsidRDefault="00710246" w:rsidP="00DB599F">
            <w:pPr>
              <w:jc w:val="both"/>
              <w:rPr>
                <w:rFonts w:eastAsia="TimesNewRomanPSMT"/>
                <w:bCs/>
                <w:color w:val="auto"/>
              </w:rPr>
            </w:pPr>
            <w:r w:rsidRPr="00166D5D">
              <w:rPr>
                <w:rFonts w:eastAsia="TimesNewRomanPSMT"/>
                <w:bCs/>
                <w:color w:val="auto"/>
              </w:rPr>
              <w:t>-</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4</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Година производње</w:t>
            </w:r>
          </w:p>
        </w:tc>
        <w:tc>
          <w:tcPr>
            <w:tcW w:w="2768" w:type="dxa"/>
          </w:tcPr>
          <w:p w:rsidR="00710246" w:rsidRPr="003215D4" w:rsidRDefault="00710246" w:rsidP="00DB599F">
            <w:pPr>
              <w:jc w:val="both"/>
              <w:rPr>
                <w:rFonts w:eastAsia="TimesNewRomanPSMT"/>
                <w:bCs/>
              </w:rPr>
            </w:pPr>
            <w:r w:rsidRPr="00166D5D">
              <w:rPr>
                <w:rFonts w:eastAsia="TimesNewRomanPSMT"/>
                <w:bCs/>
              </w:rPr>
              <w:t>200</w:t>
            </w:r>
            <w:r>
              <w:rPr>
                <w:rFonts w:eastAsia="TimesNewRomanPSMT"/>
                <w:bCs/>
              </w:rPr>
              <w:t>5. и млађе</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5</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Број пређених километара</w:t>
            </w:r>
          </w:p>
        </w:tc>
        <w:tc>
          <w:tcPr>
            <w:tcW w:w="2768" w:type="dxa"/>
          </w:tcPr>
          <w:p w:rsidR="00710246" w:rsidRPr="00166D5D" w:rsidRDefault="00710246" w:rsidP="00DB599F">
            <w:pPr>
              <w:jc w:val="both"/>
              <w:rPr>
                <w:rFonts w:eastAsia="TimesNewRomanPSMT"/>
                <w:bCs/>
              </w:rPr>
            </w:pPr>
            <w:r w:rsidRPr="00166D5D">
              <w:rPr>
                <w:rFonts w:eastAsia="TimesNewRomanPSMT"/>
                <w:bCs/>
              </w:rPr>
              <w:t xml:space="preserve">Највише до </w:t>
            </w:r>
            <w:r>
              <w:rPr>
                <w:rFonts w:eastAsia="TimesNewRomanPSMT"/>
                <w:bCs/>
              </w:rPr>
              <w:t>28</w:t>
            </w:r>
            <w:r w:rsidRPr="00166D5D">
              <w:rPr>
                <w:rFonts w:eastAsia="TimesNewRomanPSMT"/>
                <w:bCs/>
              </w:rPr>
              <w:t>0.000 километара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6</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Врста погонског горива</w:t>
            </w:r>
          </w:p>
        </w:tc>
        <w:tc>
          <w:tcPr>
            <w:tcW w:w="2768" w:type="dxa"/>
          </w:tcPr>
          <w:p w:rsidR="00710246" w:rsidRPr="00166D5D" w:rsidRDefault="00710246" w:rsidP="00DB599F">
            <w:pPr>
              <w:jc w:val="both"/>
              <w:rPr>
                <w:rFonts w:eastAsia="TimesNewRomanPSMT"/>
                <w:bCs/>
              </w:rPr>
            </w:pPr>
            <w:r w:rsidRPr="00166D5D">
              <w:rPr>
                <w:rFonts w:eastAsia="TimesNewRomanPSMT"/>
                <w:bCs/>
              </w:rPr>
              <w:t>Дизел</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7</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Ниво емисије издувних гасова</w:t>
            </w:r>
          </w:p>
        </w:tc>
        <w:tc>
          <w:tcPr>
            <w:tcW w:w="2768" w:type="dxa"/>
          </w:tcPr>
          <w:p w:rsidR="00710246" w:rsidRPr="00166D5D" w:rsidRDefault="00710246" w:rsidP="00DB599F">
            <w:pPr>
              <w:jc w:val="both"/>
              <w:rPr>
                <w:rFonts w:eastAsia="TimesNewRomanPSMT"/>
                <w:bCs/>
              </w:rPr>
            </w:pPr>
            <w:r w:rsidRPr="00166D5D">
              <w:rPr>
                <w:rFonts w:eastAsia="TimesNewRomanPSMT"/>
                <w:bCs/>
              </w:rPr>
              <w:t>Еуро 4</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8</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 xml:space="preserve">Запремина мотора </w:t>
            </w:r>
          </w:p>
        </w:tc>
        <w:tc>
          <w:tcPr>
            <w:tcW w:w="2768" w:type="dxa"/>
          </w:tcPr>
          <w:p w:rsidR="00710246" w:rsidRPr="00166D5D" w:rsidRDefault="00710246" w:rsidP="00DB599F">
            <w:pPr>
              <w:jc w:val="both"/>
              <w:rPr>
                <w:rFonts w:eastAsia="TimesNewRomanPSMT"/>
                <w:bCs/>
              </w:rPr>
            </w:pPr>
            <w:r w:rsidRPr="00166D5D">
              <w:rPr>
                <w:rFonts w:eastAsia="TimesNewRomanPSMT"/>
                <w:bCs/>
              </w:rPr>
              <w:t>1</w:t>
            </w:r>
            <w:r>
              <w:rPr>
                <w:rFonts w:eastAsia="TimesNewRomanPSMT"/>
                <w:bCs/>
              </w:rPr>
              <w:t>800</w:t>
            </w:r>
            <w:r w:rsidRPr="00166D5D">
              <w:rPr>
                <w:rFonts w:eastAsia="TimesNewRomanPSMT"/>
                <w:bCs/>
              </w:rPr>
              <w:t xml:space="preserve"> – </w:t>
            </w:r>
            <w:r>
              <w:rPr>
                <w:rFonts w:eastAsia="TimesNewRomanPSMT"/>
                <w:bCs/>
              </w:rPr>
              <w:t>190</w:t>
            </w:r>
            <w:r w:rsidRPr="00166D5D">
              <w:rPr>
                <w:rFonts w:eastAsia="TimesNewRomanPSMT"/>
                <w:bCs/>
              </w:rPr>
              <w:t>0 cm³</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9</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Минимална снага мотора</w:t>
            </w:r>
          </w:p>
        </w:tc>
        <w:tc>
          <w:tcPr>
            <w:tcW w:w="2768" w:type="dxa"/>
          </w:tcPr>
          <w:p w:rsidR="00710246" w:rsidRPr="00166D5D" w:rsidRDefault="00710246" w:rsidP="00DB599F">
            <w:pPr>
              <w:jc w:val="both"/>
              <w:rPr>
                <w:rFonts w:eastAsia="TimesNewRomanPSMT"/>
                <w:bCs/>
              </w:rPr>
            </w:pPr>
            <w:r>
              <w:rPr>
                <w:rFonts w:eastAsia="TimesNewRomanPSMT"/>
                <w:bCs/>
              </w:rPr>
              <w:t>74</w:t>
            </w:r>
            <w:r w:rsidRPr="00166D5D">
              <w:rPr>
                <w:rFonts w:eastAsia="TimesNewRomanPSMT"/>
                <w:bCs/>
              </w:rPr>
              <w:t xml:space="preserve"> KW</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1</w:t>
            </w:r>
            <w:r>
              <w:rPr>
                <w:rFonts w:eastAsia="TimesNewRomanPSMT"/>
                <w:bCs/>
                <w:lang w:val="sr-Cyrl-CS"/>
              </w:rPr>
              <w:t>0</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Број врата</w:t>
            </w:r>
          </w:p>
        </w:tc>
        <w:tc>
          <w:tcPr>
            <w:tcW w:w="2768" w:type="dxa"/>
          </w:tcPr>
          <w:p w:rsidR="00710246" w:rsidRPr="00166D5D" w:rsidRDefault="00710246" w:rsidP="00DB599F">
            <w:pPr>
              <w:jc w:val="both"/>
              <w:rPr>
                <w:rFonts w:eastAsia="TimesNewRomanPSMT"/>
                <w:bCs/>
              </w:rPr>
            </w:pPr>
            <w:r w:rsidRPr="00166D5D">
              <w:rPr>
                <w:rFonts w:eastAsia="TimesNewRomanPSMT"/>
                <w:bCs/>
              </w:rPr>
              <w:t>5</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1</w:t>
            </w:r>
            <w:r>
              <w:rPr>
                <w:rFonts w:eastAsia="TimesNewRomanPSMT"/>
                <w:bCs/>
                <w:lang w:val="sr-Cyrl-CS"/>
              </w:rPr>
              <w:t>1</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Број седишта</w:t>
            </w:r>
          </w:p>
        </w:tc>
        <w:tc>
          <w:tcPr>
            <w:tcW w:w="2768" w:type="dxa"/>
          </w:tcPr>
          <w:p w:rsidR="00710246" w:rsidRPr="003215D4" w:rsidRDefault="00710246" w:rsidP="00DB599F">
            <w:pPr>
              <w:jc w:val="both"/>
              <w:rPr>
                <w:rFonts w:eastAsia="TimesNewRomanPSMT"/>
                <w:bCs/>
              </w:rPr>
            </w:pPr>
            <w:r>
              <w:rPr>
                <w:rFonts w:eastAsia="TimesNewRomanPSMT"/>
                <w:bCs/>
              </w:rPr>
              <w:t>8+1</w:t>
            </w:r>
          </w:p>
        </w:tc>
        <w:tc>
          <w:tcPr>
            <w:tcW w:w="2613" w:type="dxa"/>
          </w:tcPr>
          <w:p w:rsidR="00710246" w:rsidRPr="00166D5D" w:rsidRDefault="00710246" w:rsidP="009A5A5D">
            <w:pPr>
              <w:jc w:val="both"/>
              <w:rPr>
                <w:rFonts w:eastAsia="TimesNewRomanPSMT"/>
                <w:b/>
                <w:bCs/>
              </w:rPr>
            </w:pPr>
          </w:p>
        </w:tc>
      </w:tr>
      <w:tr w:rsidR="00710246" w:rsidRPr="00166D5D" w:rsidTr="00710246">
        <w:trPr>
          <w:trHeight w:val="368"/>
        </w:trPr>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1</w:t>
            </w:r>
            <w:r>
              <w:rPr>
                <w:rFonts w:eastAsia="TimesNewRomanPSMT"/>
                <w:bCs/>
                <w:lang w:val="sr-Cyrl-CS"/>
              </w:rPr>
              <w:t>2</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Сервисна књижица</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sidRPr="00166D5D">
              <w:rPr>
                <w:rFonts w:eastAsia="TimesNewRomanPSMT"/>
                <w:bCs/>
                <w:lang w:val="sr-Cyrl-CS"/>
              </w:rPr>
              <w:t>1</w:t>
            </w:r>
            <w:r>
              <w:rPr>
                <w:rFonts w:eastAsia="TimesNewRomanPSMT"/>
                <w:bCs/>
                <w:lang w:val="sr-Cyrl-CS"/>
              </w:rPr>
              <w:t>3</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Tип мењача</w:t>
            </w:r>
          </w:p>
        </w:tc>
        <w:tc>
          <w:tcPr>
            <w:tcW w:w="2768" w:type="dxa"/>
          </w:tcPr>
          <w:p w:rsidR="00710246" w:rsidRPr="00166D5D" w:rsidRDefault="00710246" w:rsidP="00DB599F">
            <w:pPr>
              <w:jc w:val="both"/>
              <w:rPr>
                <w:rFonts w:eastAsia="TimesNewRomanPSMT"/>
                <w:bCs/>
              </w:rPr>
            </w:pPr>
            <w:r w:rsidRPr="00166D5D">
              <w:rPr>
                <w:rFonts w:eastAsia="TimesNewRomanPSMT"/>
                <w:bCs/>
              </w:rPr>
              <w:t xml:space="preserve">Мануелни, </w:t>
            </w:r>
            <w:r>
              <w:rPr>
                <w:rFonts w:eastAsia="TimesNewRomanPSMT"/>
                <w:bCs/>
              </w:rPr>
              <w:t>шес</w:t>
            </w:r>
            <w:r w:rsidRPr="00166D5D">
              <w:rPr>
                <w:rFonts w:eastAsia="TimesNewRomanPSMT"/>
                <w:bCs/>
              </w:rPr>
              <w:t>тостепени</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14</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Ваздушни јастуци</w:t>
            </w:r>
          </w:p>
        </w:tc>
        <w:tc>
          <w:tcPr>
            <w:tcW w:w="2768" w:type="dxa"/>
          </w:tcPr>
          <w:p w:rsidR="00710246" w:rsidRPr="00D90323" w:rsidRDefault="00710246" w:rsidP="00DB599F">
            <w:pPr>
              <w:jc w:val="both"/>
              <w:rPr>
                <w:rFonts w:eastAsia="TimesNewRomanPSMT"/>
                <w:bCs/>
              </w:rPr>
            </w:pPr>
            <w:r>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15</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Клима уређај</w:t>
            </w:r>
          </w:p>
        </w:tc>
        <w:tc>
          <w:tcPr>
            <w:tcW w:w="2768" w:type="dxa"/>
          </w:tcPr>
          <w:p w:rsidR="00710246" w:rsidRPr="00D90323" w:rsidRDefault="00710246" w:rsidP="00DB599F">
            <w:pPr>
              <w:jc w:val="both"/>
              <w:rPr>
                <w:rFonts w:eastAsia="TimesNewRomanPSMT"/>
                <w:bCs/>
              </w:rPr>
            </w:pPr>
            <w:r>
              <w:rPr>
                <w:rFonts w:eastAsia="TimesNewRomanPSMT"/>
                <w:bCs/>
              </w:rPr>
              <w:t>Да, са хлађењем и у кабинском простору, и у делу за путнике</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16</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Електрични подизачи стакала</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17</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Возачко седиште подесиво повисини</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18</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Радио -ЦД</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19</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Блокада мотора</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20</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Грејачи стакала</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22</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Страна волана-лева</w:t>
            </w:r>
          </w:p>
        </w:tc>
        <w:tc>
          <w:tcPr>
            <w:tcW w:w="2768" w:type="dxa"/>
          </w:tcPr>
          <w:p w:rsidR="00710246" w:rsidRPr="00166D5D" w:rsidRDefault="00710246" w:rsidP="00DB599F">
            <w:pPr>
              <w:jc w:val="both"/>
              <w:rPr>
                <w:rFonts w:eastAsia="TimesNewRomanPSMT"/>
                <w:bCs/>
              </w:rPr>
            </w:pPr>
            <w:r w:rsidRPr="00166D5D">
              <w:rPr>
                <w:rFonts w:eastAsia="TimesNewRomanPSMT"/>
                <w:bCs/>
              </w:rPr>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t>23</w:t>
            </w:r>
          </w:p>
        </w:tc>
        <w:tc>
          <w:tcPr>
            <w:tcW w:w="3310" w:type="dxa"/>
          </w:tcPr>
          <w:p w:rsidR="00710246" w:rsidRPr="00CE1265" w:rsidRDefault="00710246" w:rsidP="00DB599F">
            <w:pPr>
              <w:jc w:val="both"/>
              <w:rPr>
                <w:rFonts w:eastAsia="TimesNewRomanPSMT"/>
                <w:bCs/>
              </w:rPr>
            </w:pPr>
            <w:r w:rsidRPr="00166D5D">
              <w:rPr>
                <w:rFonts w:eastAsia="TimesNewRomanPSMT"/>
                <w:bCs/>
              </w:rPr>
              <w:t xml:space="preserve">Додатна опрема : резервни точак,  кључ за точкове са полугом за одвртање,одговарујућу аутодизалицу, знак за обележавање возила заустављеног на путу, уже </w:t>
            </w:r>
            <w:r w:rsidRPr="00166D5D">
              <w:rPr>
                <w:rFonts w:eastAsia="TimesNewRomanPSMT"/>
                <w:bCs/>
              </w:rPr>
              <w:lastRenderedPageBreak/>
              <w:t>(полуга за вучу), патоснице</w:t>
            </w:r>
          </w:p>
        </w:tc>
        <w:tc>
          <w:tcPr>
            <w:tcW w:w="2768" w:type="dxa"/>
          </w:tcPr>
          <w:p w:rsidR="00710246" w:rsidRPr="00166D5D" w:rsidRDefault="00710246" w:rsidP="00DB599F">
            <w:pPr>
              <w:jc w:val="both"/>
              <w:rPr>
                <w:rFonts w:eastAsia="TimesNewRomanPSMT"/>
                <w:bCs/>
              </w:rPr>
            </w:pPr>
            <w:r w:rsidRPr="00166D5D">
              <w:rPr>
                <w:rFonts w:eastAsia="TimesNewRomanPSMT"/>
                <w:bCs/>
              </w:rPr>
              <w:lastRenderedPageBreak/>
              <w:t>Да</w:t>
            </w:r>
          </w:p>
        </w:tc>
        <w:tc>
          <w:tcPr>
            <w:tcW w:w="2613" w:type="dxa"/>
          </w:tcPr>
          <w:p w:rsidR="00710246" w:rsidRPr="00166D5D" w:rsidRDefault="00710246" w:rsidP="009A5A5D">
            <w:pPr>
              <w:jc w:val="both"/>
              <w:rPr>
                <w:rFonts w:eastAsia="TimesNewRomanPSMT"/>
                <w:b/>
                <w:bCs/>
              </w:rPr>
            </w:pPr>
          </w:p>
        </w:tc>
      </w:tr>
      <w:tr w:rsidR="00710246" w:rsidRPr="00166D5D" w:rsidTr="00710246">
        <w:tc>
          <w:tcPr>
            <w:tcW w:w="551" w:type="dxa"/>
          </w:tcPr>
          <w:p w:rsidR="00710246" w:rsidRPr="00166D5D" w:rsidRDefault="00710246" w:rsidP="00DB599F">
            <w:pPr>
              <w:jc w:val="both"/>
              <w:rPr>
                <w:rFonts w:eastAsia="TimesNewRomanPSMT"/>
                <w:bCs/>
                <w:lang w:val="sr-Cyrl-CS"/>
              </w:rPr>
            </w:pPr>
            <w:r>
              <w:rPr>
                <w:rFonts w:eastAsia="TimesNewRomanPSMT"/>
                <w:bCs/>
                <w:lang w:val="sr-Cyrl-CS"/>
              </w:rPr>
              <w:lastRenderedPageBreak/>
              <w:t>24</w:t>
            </w:r>
            <w:r w:rsidRPr="00166D5D">
              <w:rPr>
                <w:rFonts w:eastAsia="TimesNewRomanPSMT"/>
                <w:bCs/>
                <w:lang w:val="sr-Cyrl-CS"/>
              </w:rPr>
              <w:t>.</w:t>
            </w:r>
          </w:p>
        </w:tc>
        <w:tc>
          <w:tcPr>
            <w:tcW w:w="3310" w:type="dxa"/>
          </w:tcPr>
          <w:p w:rsidR="00710246" w:rsidRPr="00166D5D" w:rsidRDefault="00710246" w:rsidP="00DB599F">
            <w:pPr>
              <w:jc w:val="both"/>
              <w:rPr>
                <w:rFonts w:eastAsia="TimesNewRomanPSMT"/>
                <w:bCs/>
              </w:rPr>
            </w:pPr>
            <w:r w:rsidRPr="00166D5D">
              <w:rPr>
                <w:rFonts w:eastAsia="TimesNewRomanPSMT"/>
                <w:bCs/>
              </w:rPr>
              <w:t>Гаранција</w:t>
            </w:r>
          </w:p>
        </w:tc>
        <w:tc>
          <w:tcPr>
            <w:tcW w:w="2768" w:type="dxa"/>
          </w:tcPr>
          <w:p w:rsidR="00710246" w:rsidRPr="00166D5D" w:rsidRDefault="00710246" w:rsidP="00710246">
            <w:pPr>
              <w:pStyle w:val="ListParagraph"/>
              <w:numPr>
                <w:ilvl w:val="0"/>
                <w:numId w:val="4"/>
              </w:numPr>
              <w:ind w:left="250" w:hanging="284"/>
              <w:jc w:val="both"/>
              <w:rPr>
                <w:rFonts w:eastAsia="TimesNewRomanPSMT"/>
                <w:bCs/>
              </w:rPr>
            </w:pPr>
            <w:r w:rsidRPr="00166D5D">
              <w:rPr>
                <w:rFonts w:eastAsia="TimesNewRomanPSMT"/>
                <w:bCs/>
              </w:rPr>
              <w:t>Гаранација на легалност возила;</w:t>
            </w:r>
          </w:p>
          <w:p w:rsidR="00710246" w:rsidRPr="00166D5D" w:rsidRDefault="00710246" w:rsidP="00710246">
            <w:pPr>
              <w:pStyle w:val="ListParagraph"/>
              <w:numPr>
                <w:ilvl w:val="0"/>
                <w:numId w:val="4"/>
              </w:numPr>
              <w:ind w:left="250" w:hanging="218"/>
              <w:jc w:val="both"/>
              <w:rPr>
                <w:rFonts w:eastAsia="TimesNewRomanPSMT"/>
                <w:bCs/>
              </w:rPr>
            </w:pPr>
            <w:r w:rsidRPr="00166D5D">
              <w:rPr>
                <w:rFonts w:eastAsia="TimesNewRomanPSMT"/>
                <w:bCs/>
              </w:rPr>
              <w:t>Гаранција на километражу возила;</w:t>
            </w:r>
          </w:p>
          <w:p w:rsidR="00710246" w:rsidRPr="00166D5D" w:rsidRDefault="00710246" w:rsidP="00710246">
            <w:pPr>
              <w:pStyle w:val="ListParagraph"/>
              <w:numPr>
                <w:ilvl w:val="0"/>
                <w:numId w:val="4"/>
              </w:numPr>
              <w:ind w:left="250" w:hanging="284"/>
              <w:jc w:val="both"/>
              <w:rPr>
                <w:rFonts w:eastAsia="TimesNewRomanPSMT"/>
                <w:bCs/>
              </w:rPr>
            </w:pPr>
            <w:r w:rsidRPr="00166D5D">
              <w:rPr>
                <w:rFonts w:eastAsia="TimesNewRomanPSMT"/>
                <w:bCs/>
              </w:rPr>
              <w:t>Гаранција на мотор без агрегата у трајању до 6 месеци.</w:t>
            </w:r>
          </w:p>
        </w:tc>
        <w:tc>
          <w:tcPr>
            <w:tcW w:w="2613" w:type="dxa"/>
          </w:tcPr>
          <w:p w:rsidR="00710246" w:rsidRPr="00166D5D" w:rsidRDefault="00710246" w:rsidP="009A5A5D">
            <w:pPr>
              <w:jc w:val="both"/>
              <w:rPr>
                <w:rFonts w:eastAsia="TimesNewRomanPSMT"/>
                <w:b/>
                <w:bCs/>
              </w:rPr>
            </w:pPr>
          </w:p>
        </w:tc>
      </w:tr>
    </w:tbl>
    <w:p w:rsidR="006C39FD" w:rsidRPr="00166D5D" w:rsidRDefault="006C39FD" w:rsidP="00C55A55">
      <w:pPr>
        <w:jc w:val="both"/>
        <w:rPr>
          <w:rFonts w:eastAsia="TimesNewRomanPSMT"/>
          <w:b/>
          <w:bCs/>
        </w:rPr>
      </w:pPr>
    </w:p>
    <w:p w:rsidR="00C55A55" w:rsidRPr="00166D5D" w:rsidRDefault="0063251A" w:rsidP="00C55A55">
      <w:pPr>
        <w:jc w:val="both"/>
        <w:rPr>
          <w:rFonts w:eastAsia="TimesNewRomanPSMT"/>
          <w:b/>
          <w:bCs/>
        </w:rPr>
      </w:pPr>
      <w:r w:rsidRPr="00166D5D">
        <w:rPr>
          <w:rFonts w:eastAsia="TimesNewRomanPSMT"/>
          <w:b/>
          <w:bCs/>
        </w:rPr>
        <w:t>У колони 4</w:t>
      </w:r>
      <w:r w:rsidR="00476C73" w:rsidRPr="00166D5D">
        <w:rPr>
          <w:rFonts w:eastAsia="TimesNewRomanPSMT"/>
          <w:b/>
          <w:bCs/>
        </w:rPr>
        <w:t>. – Понуђене карактеристике – понуђач уписује карактеристике понуђеног возила.</w:t>
      </w:r>
    </w:p>
    <w:p w:rsidR="001E7596" w:rsidRPr="00667BEC" w:rsidRDefault="001E7596" w:rsidP="00667BEC">
      <w:pPr>
        <w:ind w:firstLine="708"/>
        <w:jc w:val="both"/>
        <w:rPr>
          <w:rFonts w:eastAsia="TimesNewRomanPSMT"/>
          <w:bCs/>
        </w:rPr>
      </w:pPr>
      <w:r w:rsidRPr="00667BEC">
        <w:rPr>
          <w:rFonts w:eastAsia="TimesNewRomanPSMT"/>
          <w:bCs/>
        </w:rPr>
        <w:t>Возило треба да буде исправно, у возном стању ( исправан мотор, очувана каросерија, није ударано и хаварисано, без скривених мана).</w:t>
      </w:r>
    </w:p>
    <w:p w:rsidR="001E7596" w:rsidRPr="00166D5D" w:rsidRDefault="001E7596" w:rsidP="00667BEC">
      <w:pPr>
        <w:pStyle w:val="ListParagraph"/>
        <w:ind w:left="1140"/>
        <w:jc w:val="both"/>
      </w:pPr>
      <w:r w:rsidRPr="00166D5D">
        <w:rPr>
          <w:b/>
        </w:rPr>
        <w:t>Уз понуду доставити  следећу документацију</w:t>
      </w:r>
      <w:r w:rsidRPr="00166D5D">
        <w:t>:</w:t>
      </w:r>
    </w:p>
    <w:p w:rsidR="001E7596" w:rsidRPr="00166D5D" w:rsidRDefault="001E7596" w:rsidP="00667BEC">
      <w:pPr>
        <w:pStyle w:val="ListParagraph"/>
        <w:ind w:left="1140"/>
        <w:jc w:val="both"/>
      </w:pPr>
      <w:r w:rsidRPr="00166D5D">
        <w:t>Доказ о пореклу и власништву (саобраћајна дозвола, рачун, уговор о поклону,прваоснажно решење о наслеђивању,правоснажна пресуда о утврђивању власништва) – оверена копија;</w:t>
      </w:r>
    </w:p>
    <w:p w:rsidR="001E7596" w:rsidRPr="00166D5D" w:rsidRDefault="001E7596" w:rsidP="00667BEC">
      <w:pPr>
        <w:pStyle w:val="ListParagraph"/>
        <w:ind w:left="1140"/>
        <w:jc w:val="both"/>
      </w:pPr>
      <w:r w:rsidRPr="00166D5D">
        <w:rPr>
          <w:i/>
          <w:u w:val="single"/>
        </w:rPr>
        <w:t>За возила регистрована у Србији</w:t>
      </w:r>
      <w:r w:rsidRPr="00166D5D">
        <w:t xml:space="preserve"> (</w:t>
      </w:r>
      <w:r w:rsidR="007975B6" w:rsidRPr="00166D5D">
        <w:t xml:space="preserve"> и</w:t>
      </w:r>
      <w:r w:rsidRPr="00166D5D">
        <w:t>звештај о контроли техничких карактеристика возила од стране овлашћеног сервисера, извод из читача саобраћајне дозволе и оверену копију сервисне књижице )</w:t>
      </w:r>
      <w:r w:rsidR="007975B6" w:rsidRPr="00166D5D">
        <w:t>;</w:t>
      </w:r>
    </w:p>
    <w:p w:rsidR="001E7596" w:rsidRPr="00166D5D" w:rsidRDefault="001E7596" w:rsidP="00667BEC">
      <w:pPr>
        <w:pStyle w:val="ListParagraph"/>
        <w:ind w:left="1140"/>
        <w:jc w:val="both"/>
      </w:pPr>
      <w:r w:rsidRPr="00166D5D">
        <w:t xml:space="preserve"> </w:t>
      </w:r>
      <w:r w:rsidRPr="00166D5D">
        <w:rPr>
          <w:i/>
          <w:u w:val="single"/>
        </w:rPr>
        <w:t>За возила из увоза која нису регистрована</w:t>
      </w:r>
      <w:r w:rsidRPr="00166D5D">
        <w:t xml:space="preserve"> (оверену копију уверења Агенције за безбедност саобраћаја о испитивању возила, оверену копију царинске декларације и оверену копију сервисна књижице)</w:t>
      </w:r>
      <w:r w:rsidR="007975B6" w:rsidRPr="00166D5D">
        <w:t>.</w:t>
      </w:r>
    </w:p>
    <w:p w:rsidR="001E7596" w:rsidRPr="00166D5D" w:rsidRDefault="001E7596" w:rsidP="00667BEC">
      <w:pPr>
        <w:pStyle w:val="ListParagraph"/>
        <w:ind w:left="1140"/>
        <w:jc w:val="both"/>
      </w:pPr>
      <w:r w:rsidRPr="00166D5D">
        <w:t>Гаранција возила из техничке спецификације доказује се достављањем овереног Обрасца Изјаве за гаранцију возила ( Образац X, на страни 29).</w:t>
      </w:r>
    </w:p>
    <w:p w:rsidR="001E7596" w:rsidRDefault="001E7596" w:rsidP="00667BEC">
      <w:pPr>
        <w:pStyle w:val="ListParagraph"/>
        <w:ind w:left="1140"/>
        <w:jc w:val="both"/>
        <w:rPr>
          <w:lang w:val="sr-Cyrl-CS"/>
        </w:rPr>
      </w:pPr>
      <w:r w:rsidRPr="00166D5D">
        <w:t xml:space="preserve">У случају недостављања доказа, понуда ће се третирати као неодговорајућа. </w:t>
      </w:r>
    </w:p>
    <w:p w:rsidR="0034682E" w:rsidRDefault="0034682E" w:rsidP="00667BEC">
      <w:pPr>
        <w:pStyle w:val="ListParagraph"/>
        <w:ind w:left="1140"/>
        <w:jc w:val="both"/>
        <w:rPr>
          <w:lang w:val="sr-Cyrl-CS"/>
        </w:rPr>
      </w:pPr>
    </w:p>
    <w:p w:rsidR="0034682E" w:rsidRPr="00166D5D" w:rsidRDefault="0034682E" w:rsidP="0034682E">
      <w:pPr>
        <w:pStyle w:val="ListParagraph"/>
        <w:ind w:left="1140"/>
        <w:jc w:val="both"/>
        <w:rPr>
          <w:lang w:val="sr-Cyrl-CS"/>
        </w:rPr>
      </w:pPr>
      <w:r w:rsidRPr="00166D5D">
        <w:t xml:space="preserve">Наручилац </w:t>
      </w:r>
      <w:r w:rsidRPr="00166D5D">
        <w:rPr>
          <w:lang w:val="sr-Cyrl-CS"/>
        </w:rPr>
        <w:t>може</w:t>
      </w:r>
      <w:r w:rsidRPr="00166D5D">
        <w:t xml:space="preserve"> контролисати квалитет тако што ће </w:t>
      </w:r>
      <w:r w:rsidRPr="00166D5D">
        <w:rPr>
          <w:lang w:val="sr-Cyrl-CS"/>
        </w:rPr>
        <w:t xml:space="preserve">након отварања понуда, а пре израде Извештаја о стручној оцени понуда и доношења Одлуке о додели уговора, стручна лица испред Комисије за предметну јавну набавку </w:t>
      </w:r>
      <w:r w:rsidRPr="00166D5D">
        <w:t xml:space="preserve">извршити </w:t>
      </w:r>
      <w:r w:rsidRPr="00166D5D">
        <w:rPr>
          <w:lang w:val="sr-Cyrl-CS"/>
        </w:rPr>
        <w:t xml:space="preserve">у седишту  и присуству представника понуђача </w:t>
      </w:r>
      <w:r w:rsidRPr="00166D5D">
        <w:t>механички преглед возила и упоредити техничке карактеристике понуђеног возила са карактеристикама које је понуђач навео у својој понуди а које морају да буду у складу са техничком спецификацијом из конкурсне документације</w:t>
      </w:r>
      <w:r w:rsidRPr="00166D5D">
        <w:rPr>
          <w:lang w:val="sr-Cyrl-CS"/>
        </w:rPr>
        <w:t xml:space="preserve">, о чему ће се сачинити записник о прегледу возила и затеченом стању. </w:t>
      </w:r>
    </w:p>
    <w:p w:rsidR="0034682E" w:rsidRPr="00166D5D" w:rsidRDefault="0034682E" w:rsidP="0034682E">
      <w:pPr>
        <w:pStyle w:val="ListParagraph"/>
        <w:ind w:left="1140"/>
        <w:jc w:val="both"/>
        <w:rPr>
          <w:color w:val="FF0000"/>
        </w:rPr>
      </w:pPr>
      <w:r w:rsidRPr="00166D5D">
        <w:rPr>
          <w:lang w:val="sr-Cyrl-CS"/>
        </w:rPr>
        <w:t xml:space="preserve">Стручна лица испред Комисије наручиоца дужна су да сачине мишљење о затеченом стању возила након извршене контроле и провере возила. Наведено мишљење се доставља осталим члановима Комисије за јавну набавку и на основу њега Комисија за предметну јавну набавку саставља Извештај о стручној оцени понуда. </w:t>
      </w:r>
    </w:p>
    <w:p w:rsidR="0034682E" w:rsidRDefault="0034682E" w:rsidP="00667BEC">
      <w:pPr>
        <w:pStyle w:val="ListParagraph"/>
        <w:ind w:left="1140"/>
        <w:jc w:val="both"/>
        <w:rPr>
          <w:lang w:val="sr-Cyrl-CS"/>
        </w:rPr>
      </w:pPr>
    </w:p>
    <w:p w:rsidR="0034682E" w:rsidRDefault="001E7596" w:rsidP="00166D5D">
      <w:pPr>
        <w:pStyle w:val="ListParagraph"/>
        <w:ind w:left="1140"/>
        <w:jc w:val="both"/>
        <w:rPr>
          <w:lang w:val="sr-Cyrl-CS"/>
        </w:rPr>
      </w:pPr>
      <w:r w:rsidRPr="00166D5D">
        <w:t xml:space="preserve">Уколико се утврде недостаци на возилу, </w:t>
      </w:r>
      <w:r w:rsidR="00166D5D">
        <w:rPr>
          <w:lang w:val="sr-Cyrl-CS"/>
        </w:rPr>
        <w:t xml:space="preserve">стручни део Комисије контролисаће квалитет следећег рангираног понуђача. </w:t>
      </w:r>
    </w:p>
    <w:p w:rsidR="00476C73" w:rsidRPr="00166D5D" w:rsidRDefault="001E7596" w:rsidP="00166D5D">
      <w:pPr>
        <w:pStyle w:val="ListParagraph"/>
        <w:ind w:left="1140"/>
        <w:jc w:val="both"/>
      </w:pPr>
      <w:r w:rsidRPr="00166D5D">
        <w:rPr>
          <w:lang w:val="sr-Cyrl-CS"/>
        </w:rPr>
        <w:t>Уз понуду доставити и слику возила.</w:t>
      </w:r>
    </w:p>
    <w:p w:rsidR="007975B6" w:rsidRPr="00166D5D" w:rsidRDefault="007975B6" w:rsidP="00667BEC">
      <w:pPr>
        <w:pStyle w:val="ListParagraph"/>
        <w:ind w:left="1140"/>
        <w:jc w:val="both"/>
        <w:rPr>
          <w:b/>
        </w:rPr>
      </w:pPr>
      <w:r w:rsidRPr="00166D5D">
        <w:rPr>
          <w:b/>
        </w:rPr>
        <w:t>Уз испоручено возило предаје се стручно техничка документација:</w:t>
      </w:r>
    </w:p>
    <w:p w:rsidR="007975B6" w:rsidRPr="00166D5D" w:rsidRDefault="007975B6" w:rsidP="00667BEC">
      <w:pPr>
        <w:pStyle w:val="ListParagraph"/>
        <w:ind w:left="1140"/>
        <w:jc w:val="both"/>
      </w:pPr>
      <w:r w:rsidRPr="00166D5D">
        <w:t>Одјављена саобраћајна дозвола;</w:t>
      </w:r>
    </w:p>
    <w:p w:rsidR="007975B6" w:rsidRPr="00166D5D" w:rsidRDefault="007975B6" w:rsidP="00667BEC">
      <w:pPr>
        <w:pStyle w:val="ListParagraph"/>
        <w:ind w:left="1140"/>
        <w:jc w:val="both"/>
      </w:pPr>
      <w:r w:rsidRPr="00166D5D">
        <w:t>Царинска документација са доказом о измиреним обавезама (за возила</w:t>
      </w:r>
      <w:r w:rsidR="00667BEC">
        <w:t xml:space="preserve"> из</w:t>
      </w:r>
      <w:r w:rsidR="00667BEC">
        <w:rPr>
          <w:lang w:val="sr-Cyrl-CS"/>
        </w:rPr>
        <w:t xml:space="preserve"> </w:t>
      </w:r>
      <w:r w:rsidRPr="00166D5D">
        <w:t>увоза);</w:t>
      </w:r>
    </w:p>
    <w:p w:rsidR="007975B6" w:rsidRPr="00166D5D" w:rsidRDefault="007975B6" w:rsidP="00667BEC">
      <w:pPr>
        <w:pStyle w:val="ListParagraph"/>
        <w:ind w:left="1140"/>
        <w:jc w:val="both"/>
      </w:pPr>
      <w:r w:rsidRPr="00166D5D">
        <w:t>Рачун од претходног продавца- ино фактура ( за возила из увоза )</w:t>
      </w:r>
    </w:p>
    <w:p w:rsidR="007975B6" w:rsidRPr="00166D5D" w:rsidRDefault="007975B6" w:rsidP="00667BEC">
      <w:pPr>
        <w:pStyle w:val="ListParagraph"/>
        <w:ind w:left="1140"/>
        <w:jc w:val="both"/>
      </w:pPr>
      <w:r w:rsidRPr="00166D5D">
        <w:lastRenderedPageBreak/>
        <w:t>Уверење о испитивању возила Агенције за безбедност саобраћаја ( за возила из увоза)</w:t>
      </w:r>
    </w:p>
    <w:p w:rsidR="007975B6" w:rsidRPr="00166D5D" w:rsidRDefault="007975B6" w:rsidP="00667BEC">
      <w:pPr>
        <w:pStyle w:val="ListParagraph"/>
        <w:ind w:left="1140"/>
        <w:jc w:val="both"/>
      </w:pPr>
      <w:r w:rsidRPr="00166D5D">
        <w:t>Одјавни лист ( за возила из увоза )</w:t>
      </w:r>
    </w:p>
    <w:p w:rsidR="007975B6" w:rsidRPr="00166D5D" w:rsidRDefault="007975B6" w:rsidP="00667BEC">
      <w:pPr>
        <w:pStyle w:val="ListParagraph"/>
        <w:ind w:left="1140"/>
        <w:jc w:val="both"/>
      </w:pPr>
      <w:r w:rsidRPr="00166D5D">
        <w:t>Сервисна књижица.</w:t>
      </w:r>
    </w:p>
    <w:p w:rsidR="007E1B13" w:rsidRPr="00166D5D" w:rsidRDefault="007E1B13" w:rsidP="00C55A55">
      <w:pPr>
        <w:jc w:val="both"/>
        <w:rPr>
          <w:rFonts w:eastAsia="TimesNewRomanPSMT"/>
          <w:b/>
          <w:bCs/>
        </w:rPr>
      </w:pPr>
    </w:p>
    <w:p w:rsidR="007E1B13" w:rsidRDefault="007E1B13" w:rsidP="00C55A55">
      <w:pPr>
        <w:jc w:val="both"/>
        <w:rPr>
          <w:rFonts w:eastAsia="TimesNewRomanPSMT"/>
          <w:b/>
          <w:bCs/>
        </w:rPr>
      </w:pPr>
    </w:p>
    <w:p w:rsidR="00710246" w:rsidRDefault="00710246" w:rsidP="00C55A55">
      <w:pPr>
        <w:jc w:val="both"/>
        <w:rPr>
          <w:rFonts w:eastAsia="TimesNewRomanPSMT"/>
          <w:b/>
          <w:bCs/>
        </w:rPr>
      </w:pPr>
    </w:p>
    <w:p w:rsidR="00710246" w:rsidRDefault="00710246" w:rsidP="00C55A55">
      <w:pPr>
        <w:jc w:val="both"/>
        <w:rPr>
          <w:rFonts w:eastAsia="TimesNewRomanPSMT"/>
          <w:b/>
          <w:bCs/>
        </w:rPr>
      </w:pPr>
    </w:p>
    <w:p w:rsidR="00710246" w:rsidRDefault="00710246" w:rsidP="00C55A55">
      <w:pPr>
        <w:jc w:val="both"/>
        <w:rPr>
          <w:rFonts w:eastAsia="TimesNewRomanPSMT"/>
          <w:b/>
          <w:bCs/>
        </w:rPr>
      </w:pPr>
    </w:p>
    <w:p w:rsidR="00710246" w:rsidRPr="00710246" w:rsidRDefault="00710246" w:rsidP="00C55A55">
      <w:pPr>
        <w:jc w:val="both"/>
        <w:rPr>
          <w:rFonts w:eastAsia="TimesNewRomanPSMT"/>
          <w:b/>
          <w:bCs/>
        </w:rPr>
      </w:pPr>
    </w:p>
    <w:tbl>
      <w:tblPr>
        <w:tblW w:w="0" w:type="auto"/>
        <w:tblInd w:w="303" w:type="dxa"/>
        <w:tblLayout w:type="fixed"/>
        <w:tblLook w:val="0000"/>
      </w:tblPr>
      <w:tblGrid>
        <w:gridCol w:w="5250"/>
        <w:gridCol w:w="3375"/>
      </w:tblGrid>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color w:val="FF0000"/>
                <w:lang w:val="ru-RU"/>
              </w:rPr>
            </w:pPr>
            <w:r w:rsidRPr="00166D5D">
              <w:rPr>
                <w:rFonts w:eastAsia="TimesNewRomanPSMT"/>
                <w:bCs/>
                <w:lang w:val="ru-RU"/>
              </w:rPr>
              <w:t xml:space="preserve">Укупна цена без ПДВ-а </w:t>
            </w:r>
          </w:p>
          <w:p w:rsidR="00C55A55" w:rsidRPr="00166D5D" w:rsidRDefault="00C55A55" w:rsidP="00600BA3">
            <w:pPr>
              <w:jc w:val="both"/>
              <w:rPr>
                <w:rFonts w:eastAsia="TimesNewRomanPSMT"/>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color w:val="FF0000"/>
                <w:lang w:val="ru-RU"/>
              </w:rPr>
            </w:pPr>
          </w:p>
          <w:p w:rsidR="00C55A55" w:rsidRPr="00166D5D" w:rsidRDefault="00C55A55" w:rsidP="00600BA3">
            <w:pPr>
              <w:jc w:val="both"/>
              <w:rPr>
                <w:rFonts w:eastAsia="TimesNewRomanPSMT"/>
                <w:bCs/>
                <w:color w:val="FF0000"/>
                <w:lang w:val="ru-RU"/>
              </w:rPr>
            </w:pPr>
          </w:p>
        </w:tc>
      </w:tr>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lang w:val="ru-RU"/>
              </w:rPr>
            </w:pPr>
            <w:r w:rsidRPr="00166D5D">
              <w:rPr>
                <w:rFonts w:eastAsia="TimesNewRomanPSMT"/>
                <w:bCs/>
                <w:lang w:val="ru-RU"/>
              </w:rPr>
              <w:t>Укупна цена са ПДВ-ом</w:t>
            </w:r>
          </w:p>
          <w:p w:rsidR="00C55A55" w:rsidRPr="00166D5D" w:rsidRDefault="00C55A55" w:rsidP="00600BA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color w:val="FF0000"/>
                <w:lang w:val="ru-RU"/>
              </w:rPr>
            </w:pPr>
          </w:p>
        </w:tc>
      </w:tr>
      <w:tr w:rsidR="00C55A55" w:rsidRPr="00166D5D" w:rsidTr="00C45D83">
        <w:trPr>
          <w:trHeight w:val="1313"/>
        </w:trPr>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lang w:val="ru-RU"/>
              </w:rPr>
            </w:pPr>
            <w:r w:rsidRPr="00166D5D">
              <w:rPr>
                <w:rFonts w:eastAsia="TimesNewRomanPSMT"/>
                <w:bCs/>
                <w:lang w:val="ru-RU"/>
              </w:rPr>
              <w:t>Рок и начин плаћања</w:t>
            </w:r>
          </w:p>
          <w:p w:rsidR="003C52C4" w:rsidRPr="00166D5D" w:rsidRDefault="003C52C4" w:rsidP="003C52C4">
            <w:pPr>
              <w:suppressAutoHyphens w:val="0"/>
              <w:spacing w:line="240" w:lineRule="auto"/>
              <w:rPr>
                <w:rFonts w:eastAsia="Times New Roman"/>
                <w:color w:val="auto"/>
                <w:kern w:val="0"/>
                <w:lang w:eastAsia="en-US"/>
              </w:rPr>
            </w:pPr>
            <w:r w:rsidRPr="00166D5D">
              <w:rPr>
                <w:rFonts w:eastAsia="Times New Roman"/>
                <w:color w:val="auto"/>
                <w:kern w:val="0"/>
                <w:lang w:eastAsia="en-US"/>
              </w:rPr>
              <w:t>Плаћање ће бити извр</w:t>
            </w:r>
            <w:r w:rsidR="002D31AE" w:rsidRPr="00166D5D">
              <w:rPr>
                <w:rFonts w:eastAsia="Times New Roman"/>
                <w:color w:val="auto"/>
                <w:kern w:val="0"/>
                <w:lang w:eastAsia="en-US"/>
              </w:rPr>
              <w:t>шено након испоруке возила</w:t>
            </w:r>
            <w:r w:rsidRPr="00166D5D">
              <w:rPr>
                <w:rFonts w:eastAsia="Times New Roman"/>
                <w:color w:val="auto"/>
                <w:kern w:val="0"/>
                <w:lang w:eastAsia="en-US"/>
              </w:rPr>
              <w:t xml:space="preserve">. </w:t>
            </w:r>
          </w:p>
          <w:p w:rsidR="003C52C4" w:rsidRPr="00166D5D" w:rsidRDefault="003C52C4" w:rsidP="003C52C4">
            <w:pPr>
              <w:suppressAutoHyphens w:val="0"/>
              <w:spacing w:line="240" w:lineRule="auto"/>
              <w:rPr>
                <w:rFonts w:eastAsia="Times New Roman"/>
                <w:color w:val="auto"/>
                <w:kern w:val="0"/>
                <w:lang w:eastAsia="en-US"/>
              </w:rPr>
            </w:pPr>
            <w:r w:rsidRPr="00166D5D">
              <w:rPr>
                <w:rFonts w:eastAsia="Times New Roman"/>
                <w:color w:val="auto"/>
                <w:kern w:val="0"/>
                <w:lang w:eastAsia="en-US"/>
              </w:rPr>
              <w:t>Рок</w:t>
            </w:r>
            <w:r w:rsidR="00247F31" w:rsidRPr="00166D5D">
              <w:rPr>
                <w:rFonts w:eastAsia="Times New Roman"/>
                <w:color w:val="auto"/>
                <w:kern w:val="0"/>
                <w:lang w:eastAsia="en-US"/>
              </w:rPr>
              <w:t xml:space="preserve"> плаћања не може </w:t>
            </w:r>
            <w:r w:rsidR="000A6DF7" w:rsidRPr="00166D5D">
              <w:rPr>
                <w:rFonts w:eastAsia="Times New Roman"/>
                <w:color w:val="auto"/>
                <w:kern w:val="0"/>
                <w:lang w:eastAsia="en-US"/>
              </w:rPr>
              <w:t>бити дужи од 45</w:t>
            </w:r>
            <w:r w:rsidRPr="00166D5D">
              <w:rPr>
                <w:rFonts w:eastAsia="Times New Roman"/>
                <w:color w:val="auto"/>
                <w:kern w:val="0"/>
                <w:lang w:eastAsia="en-US"/>
              </w:rPr>
              <w:t xml:space="preserve"> дана </w:t>
            </w:r>
            <w:r w:rsidR="002D31AE" w:rsidRPr="00166D5D">
              <w:rPr>
                <w:rFonts w:eastAsia="Times New Roman"/>
                <w:color w:val="auto"/>
                <w:kern w:val="0"/>
                <w:lang w:eastAsia="en-US"/>
              </w:rPr>
              <w:t>од дана примопредаје возила</w:t>
            </w:r>
            <w:r w:rsidRPr="00166D5D">
              <w:rPr>
                <w:rFonts w:eastAsia="Times New Roman"/>
                <w:color w:val="auto"/>
                <w:kern w:val="0"/>
                <w:lang w:eastAsia="en-US"/>
              </w:rPr>
              <w:t>.</w:t>
            </w:r>
          </w:p>
          <w:p w:rsidR="00C55A55" w:rsidRPr="00166D5D" w:rsidRDefault="003C52C4" w:rsidP="003C52C4">
            <w:pPr>
              <w:suppressAutoHyphens w:val="0"/>
              <w:spacing w:line="240" w:lineRule="auto"/>
              <w:rPr>
                <w:rFonts w:eastAsia="Times New Roman"/>
                <w:color w:val="auto"/>
                <w:kern w:val="0"/>
                <w:lang w:eastAsia="en-US"/>
              </w:rPr>
            </w:pPr>
            <w:r w:rsidRPr="00166D5D">
              <w:rPr>
                <w:rFonts w:eastAsia="Times New Roman"/>
                <w:color w:val="auto"/>
                <w:kern w:val="0"/>
                <w:lang w:eastAsia="en-US"/>
              </w:rPr>
              <w:t>Понуђачу није дозвољено да захтева аванс.</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lang w:val="ru-RU"/>
              </w:rPr>
            </w:pPr>
          </w:p>
        </w:tc>
      </w:tr>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lang w:val="ru-RU"/>
              </w:rPr>
            </w:pPr>
            <w:r w:rsidRPr="00166D5D">
              <w:rPr>
                <w:rFonts w:eastAsia="TimesNewRomanPSMT"/>
                <w:bCs/>
                <w:lang w:val="ru-RU"/>
              </w:rPr>
              <w:t>Рок важења понуде</w:t>
            </w:r>
          </w:p>
          <w:p w:rsidR="008D2586" w:rsidRPr="00166D5D" w:rsidRDefault="008D2586" w:rsidP="008D2586">
            <w:pPr>
              <w:suppressAutoHyphens w:val="0"/>
              <w:spacing w:line="240" w:lineRule="auto"/>
              <w:rPr>
                <w:rFonts w:eastAsia="Times New Roman"/>
                <w:b/>
                <w:color w:val="auto"/>
                <w:kern w:val="0"/>
                <w:lang w:eastAsia="en-US"/>
              </w:rPr>
            </w:pPr>
            <w:r w:rsidRPr="00166D5D">
              <w:t>Не може бити краћи од 30 дана од дана отварања понуда.</w:t>
            </w:r>
          </w:p>
          <w:p w:rsidR="00C55A55" w:rsidRPr="00166D5D" w:rsidRDefault="00C55A55" w:rsidP="00600BA3">
            <w:pPr>
              <w:jc w:val="both"/>
              <w:rPr>
                <w:rFonts w:eastAsia="TimesNewRomanPSMT"/>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lang w:val="ru-RU"/>
              </w:rPr>
            </w:pPr>
          </w:p>
        </w:tc>
      </w:tr>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lang w:val="ru-RU"/>
              </w:rPr>
            </w:pPr>
            <w:r w:rsidRPr="00166D5D">
              <w:rPr>
                <w:rFonts w:eastAsia="TimesNewRomanPSMT"/>
                <w:bCs/>
                <w:lang w:val="ru-RU"/>
              </w:rPr>
              <w:t>Рок испоруке</w:t>
            </w:r>
          </w:p>
          <w:p w:rsidR="00C55A55" w:rsidRPr="00166D5D" w:rsidRDefault="008D2586" w:rsidP="00600BA3">
            <w:pPr>
              <w:jc w:val="both"/>
              <w:rPr>
                <w:rFonts w:eastAsia="TimesNewRomanPSMT"/>
                <w:bCs/>
                <w:lang w:val="ru-RU"/>
              </w:rPr>
            </w:pPr>
            <w:r w:rsidRPr="00166D5D">
              <w:rPr>
                <w:rFonts w:eastAsia="Times New Roman"/>
                <w:color w:val="auto"/>
                <w:kern w:val="0"/>
                <w:lang w:eastAsia="en-US"/>
              </w:rPr>
              <w:t>Најкасније три дана од  дана закључења уговора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lang w:val="ru-RU"/>
              </w:rPr>
            </w:pPr>
          </w:p>
        </w:tc>
      </w:tr>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ru-RU"/>
              </w:rPr>
            </w:pPr>
          </w:p>
          <w:p w:rsidR="00C55A55" w:rsidRPr="00166D5D" w:rsidRDefault="00C55A55" w:rsidP="00600BA3">
            <w:pPr>
              <w:jc w:val="both"/>
              <w:rPr>
                <w:rFonts w:eastAsia="TimesNewRomanPSMT"/>
                <w:bCs/>
              </w:rPr>
            </w:pPr>
            <w:r w:rsidRPr="00166D5D">
              <w:rPr>
                <w:rFonts w:eastAsia="TimesNewRomanPSMT"/>
                <w:bCs/>
                <w:lang w:val="ru-RU"/>
              </w:rPr>
              <w:t xml:space="preserve">Гарантни </w:t>
            </w:r>
            <w:r w:rsidRPr="00166D5D">
              <w:rPr>
                <w:rFonts w:eastAsia="TimesNewRomanPSMT"/>
                <w:bCs/>
              </w:rPr>
              <w:t>период</w:t>
            </w:r>
          </w:p>
          <w:p w:rsidR="00C55A55" w:rsidRPr="00166D5D" w:rsidRDefault="008D2586" w:rsidP="00600BA3">
            <w:pPr>
              <w:jc w:val="both"/>
              <w:rPr>
                <w:rFonts w:eastAsia="TimesNewRomanPSMT"/>
                <w:bCs/>
              </w:rPr>
            </w:pPr>
            <w:r w:rsidRPr="00166D5D">
              <w:rPr>
                <w:rFonts w:eastAsia="TimesNewRomanPSMT"/>
                <w:bCs/>
              </w:rPr>
              <w:t>/</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rPr>
            </w:pPr>
          </w:p>
        </w:tc>
      </w:tr>
      <w:tr w:rsidR="00C55A55" w:rsidRPr="00166D5D" w:rsidTr="00600BA3">
        <w:tc>
          <w:tcPr>
            <w:tcW w:w="5250" w:type="dxa"/>
            <w:tcBorders>
              <w:top w:val="single" w:sz="4" w:space="0" w:color="000000"/>
              <w:left w:val="single" w:sz="4" w:space="0" w:color="000000"/>
              <w:bottom w:val="single" w:sz="4" w:space="0" w:color="000000"/>
            </w:tcBorders>
            <w:shd w:val="clear" w:color="auto" w:fill="auto"/>
          </w:tcPr>
          <w:p w:rsidR="00C55A55" w:rsidRPr="00166D5D" w:rsidRDefault="00C55A55" w:rsidP="00600BA3">
            <w:pPr>
              <w:snapToGrid w:val="0"/>
              <w:jc w:val="both"/>
              <w:rPr>
                <w:rFonts w:eastAsia="TimesNewRomanPSMT"/>
                <w:bCs/>
                <w:lang w:val="sr-Cyrl-CS"/>
              </w:rPr>
            </w:pPr>
          </w:p>
          <w:p w:rsidR="00C55A55" w:rsidRPr="00166D5D" w:rsidRDefault="00C55A55" w:rsidP="00600BA3">
            <w:pPr>
              <w:jc w:val="both"/>
              <w:rPr>
                <w:rFonts w:eastAsia="TimesNewRomanPSMT"/>
                <w:bCs/>
              </w:rPr>
            </w:pPr>
            <w:r w:rsidRPr="00166D5D">
              <w:rPr>
                <w:rFonts w:eastAsia="TimesNewRomanPSMT"/>
                <w:bCs/>
              </w:rPr>
              <w:t>Место и начин испоруке</w:t>
            </w:r>
          </w:p>
          <w:p w:rsidR="00C55A55" w:rsidRPr="00710246" w:rsidRDefault="003C52C4" w:rsidP="00710246">
            <w:pPr>
              <w:jc w:val="both"/>
              <w:rPr>
                <w:rFonts w:eastAsia="TimesNewRomanPSMT"/>
                <w:bCs/>
              </w:rPr>
            </w:pPr>
            <w:r w:rsidRPr="00166D5D">
              <w:rPr>
                <w:rFonts w:eastAsia="Times New Roman"/>
                <w:color w:val="auto"/>
                <w:kern w:val="0"/>
                <w:lang w:eastAsia="en-US"/>
              </w:rPr>
              <w:t>Испорука предмета набавке је на локацији наручиоца:</w:t>
            </w:r>
            <w:r w:rsidR="00710246">
              <w:rPr>
                <w:rFonts w:eastAsia="Times New Roman"/>
                <w:color w:val="auto"/>
                <w:kern w:val="0"/>
                <w:lang w:eastAsia="en-US"/>
              </w:rPr>
              <w:t xml:space="preserve"> Основна школа „Дуде Јовић“, Кнеза Милоша 117, 12374 Жабари</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C55A55" w:rsidRPr="00166D5D" w:rsidRDefault="00C55A55" w:rsidP="00600BA3">
            <w:pPr>
              <w:snapToGrid w:val="0"/>
              <w:jc w:val="both"/>
              <w:rPr>
                <w:rFonts w:eastAsia="TimesNewRomanPSMT"/>
                <w:bCs/>
              </w:rPr>
            </w:pPr>
          </w:p>
        </w:tc>
      </w:tr>
    </w:tbl>
    <w:p w:rsidR="00C55A55" w:rsidRPr="00166D5D" w:rsidRDefault="00C55A55" w:rsidP="00C55A55">
      <w:pPr>
        <w:ind w:left="720" w:firstLine="720"/>
        <w:jc w:val="both"/>
      </w:pPr>
    </w:p>
    <w:p w:rsidR="00C55A55" w:rsidRPr="00166D5D" w:rsidRDefault="00C55A55" w:rsidP="00C55A55">
      <w:pPr>
        <w:ind w:left="720" w:firstLine="720"/>
        <w:jc w:val="both"/>
        <w:rPr>
          <w:rFonts w:eastAsia="TimesNewRomanPSMT"/>
          <w:bCs/>
        </w:rPr>
      </w:pPr>
    </w:p>
    <w:p w:rsidR="00C55A55" w:rsidRPr="00166D5D" w:rsidRDefault="00C55A55" w:rsidP="00C55A55">
      <w:pPr>
        <w:ind w:left="720" w:firstLine="720"/>
        <w:jc w:val="both"/>
        <w:rPr>
          <w:rFonts w:eastAsia="TimesNewRomanPSMT"/>
          <w:bCs/>
        </w:rPr>
      </w:pPr>
    </w:p>
    <w:p w:rsidR="00C55A55" w:rsidRPr="00166D5D" w:rsidRDefault="00C55A55" w:rsidP="00C55A55">
      <w:pPr>
        <w:ind w:left="720" w:firstLine="720"/>
        <w:jc w:val="both"/>
        <w:rPr>
          <w:rFonts w:eastAsia="TimesNewRomanPSMT"/>
          <w:bCs/>
        </w:rPr>
      </w:pPr>
      <w:r w:rsidRPr="00166D5D">
        <w:rPr>
          <w:rFonts w:eastAsia="TimesNewRomanPSMT"/>
          <w:bCs/>
        </w:rPr>
        <w:t xml:space="preserve">Датум </w:t>
      </w:r>
      <w:r w:rsidRPr="00166D5D">
        <w:rPr>
          <w:rFonts w:eastAsia="TimesNewRomanPSMT"/>
          <w:bCs/>
        </w:rPr>
        <w:tab/>
      </w:r>
      <w:r w:rsidRPr="00166D5D">
        <w:rPr>
          <w:rFonts w:eastAsia="TimesNewRomanPSMT"/>
          <w:bCs/>
        </w:rPr>
        <w:tab/>
      </w:r>
      <w:r w:rsidRPr="00166D5D">
        <w:rPr>
          <w:rFonts w:eastAsia="TimesNewRomanPSMT"/>
          <w:bCs/>
        </w:rPr>
        <w:tab/>
      </w:r>
      <w:r w:rsidRPr="00166D5D">
        <w:rPr>
          <w:rFonts w:eastAsia="TimesNewRomanPSMT"/>
          <w:bCs/>
        </w:rPr>
        <w:tab/>
      </w:r>
      <w:r w:rsidRPr="00166D5D">
        <w:rPr>
          <w:rFonts w:eastAsia="TimesNewRomanPSMT"/>
          <w:bCs/>
        </w:rPr>
        <w:tab/>
        <w:t xml:space="preserve">              Понуђач</w:t>
      </w:r>
    </w:p>
    <w:p w:rsidR="00C55A55" w:rsidRPr="00166D5D" w:rsidRDefault="00C55A55" w:rsidP="00C55A55">
      <w:pPr>
        <w:ind w:left="2880" w:firstLine="720"/>
        <w:jc w:val="both"/>
        <w:rPr>
          <w:rFonts w:eastAsia="TimesNewRomanPS-BoldMT"/>
          <w:b/>
          <w:bCs/>
          <w:i/>
          <w:iCs/>
          <w:color w:val="002060"/>
        </w:rPr>
      </w:pPr>
      <w:r w:rsidRPr="00166D5D">
        <w:rPr>
          <w:rFonts w:eastAsia="TimesNewRomanPSMT"/>
          <w:bCs/>
        </w:rPr>
        <w:t xml:space="preserve">    М.П. </w:t>
      </w:r>
    </w:p>
    <w:p w:rsidR="00C55A55" w:rsidRPr="00166D5D" w:rsidRDefault="00C55A55" w:rsidP="00C55A55">
      <w:pPr>
        <w:jc w:val="both"/>
        <w:rPr>
          <w:rFonts w:eastAsia="TimesNewRomanPS-BoldMT"/>
          <w:b/>
          <w:bCs/>
          <w:i/>
          <w:iCs/>
          <w:color w:val="002060"/>
        </w:rPr>
      </w:pPr>
      <w:r w:rsidRPr="00166D5D">
        <w:rPr>
          <w:rFonts w:eastAsia="TimesNewRomanPS-BoldMT"/>
          <w:b/>
          <w:bCs/>
          <w:i/>
          <w:iCs/>
          <w:color w:val="002060"/>
        </w:rPr>
        <w:t>_____________________________</w:t>
      </w:r>
      <w:r w:rsidRPr="00166D5D">
        <w:rPr>
          <w:rFonts w:eastAsia="TimesNewRomanPS-BoldMT"/>
          <w:b/>
          <w:bCs/>
          <w:i/>
          <w:iCs/>
          <w:color w:val="002060"/>
        </w:rPr>
        <w:tab/>
      </w:r>
      <w:r w:rsidRPr="00166D5D">
        <w:rPr>
          <w:rFonts w:eastAsia="TimesNewRomanPS-BoldMT"/>
          <w:b/>
          <w:bCs/>
          <w:i/>
          <w:iCs/>
          <w:color w:val="002060"/>
        </w:rPr>
        <w:tab/>
      </w:r>
      <w:r w:rsidRPr="00166D5D">
        <w:rPr>
          <w:rFonts w:eastAsia="TimesNewRomanPS-BoldMT"/>
          <w:b/>
          <w:bCs/>
          <w:i/>
          <w:iCs/>
          <w:color w:val="002060"/>
        </w:rPr>
        <w:tab/>
        <w:t>________________________________</w:t>
      </w:r>
    </w:p>
    <w:p w:rsidR="00C55A55" w:rsidRPr="00166D5D" w:rsidRDefault="00C55A55" w:rsidP="00C55A55">
      <w:pPr>
        <w:jc w:val="both"/>
        <w:rPr>
          <w:rFonts w:eastAsia="TimesNewRomanPS-BoldMT"/>
          <w:b/>
          <w:bCs/>
          <w:i/>
          <w:iCs/>
          <w:color w:val="002060"/>
        </w:rPr>
      </w:pPr>
    </w:p>
    <w:p w:rsidR="00C55A55" w:rsidRPr="00166D5D" w:rsidRDefault="00C55A55" w:rsidP="00C55A55">
      <w:pPr>
        <w:jc w:val="both"/>
        <w:rPr>
          <w:rFonts w:eastAsia="TimesNewRomanPS-BoldMT"/>
          <w:b/>
          <w:bCs/>
          <w:i/>
          <w:iCs/>
          <w:color w:val="002060"/>
        </w:rPr>
      </w:pPr>
    </w:p>
    <w:p w:rsidR="00C55A55" w:rsidRPr="00166D5D" w:rsidRDefault="00C55A55" w:rsidP="00C55A55">
      <w:pPr>
        <w:jc w:val="both"/>
        <w:rPr>
          <w:i/>
          <w:iCs/>
        </w:rPr>
      </w:pPr>
      <w:r w:rsidRPr="00166D5D">
        <w:rPr>
          <w:b/>
          <w:bCs/>
          <w:i/>
          <w:iCs/>
          <w:u w:val="single"/>
        </w:rPr>
        <w:t>Напомене:</w:t>
      </w:r>
      <w:r w:rsidRPr="00166D5D">
        <w:rPr>
          <w:b/>
          <w:bCs/>
          <w:i/>
          <w:iCs/>
        </w:rPr>
        <w:t xml:space="preserve"> </w:t>
      </w:r>
    </w:p>
    <w:p w:rsidR="00C55A55" w:rsidRPr="00166D5D" w:rsidRDefault="00C55A55" w:rsidP="00C55A55">
      <w:pPr>
        <w:jc w:val="both"/>
        <w:rPr>
          <w:i/>
          <w:iCs/>
        </w:rPr>
      </w:pPr>
      <w:r w:rsidRPr="00166D5D">
        <w:rPr>
          <w:i/>
          <w:iCs/>
        </w:rPr>
        <w:t xml:space="preserve">Образац понуде понуђач мора да попуни, овери печатом и потпише, чиме </w:t>
      </w:r>
      <w:r w:rsidRPr="00166D5D">
        <w:rPr>
          <w:i/>
          <w:iCs/>
          <w:lang w:val="sr-Cyrl-CS"/>
        </w:rPr>
        <w:t>п</w:t>
      </w:r>
      <w:r w:rsidRPr="00166D5D">
        <w:rPr>
          <w:i/>
          <w:iCs/>
        </w:rPr>
        <w:t xml:space="preserve">отврђује да су тачни подаци који су у обрасцу понуде наведени. Уколико понуђачи подносе </w:t>
      </w:r>
      <w:r w:rsidRPr="00166D5D">
        <w:rPr>
          <w:i/>
          <w:iCs/>
        </w:rPr>
        <w:lastRenderedPageBreak/>
        <w:t>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D31AE" w:rsidRPr="00166D5D" w:rsidRDefault="00C55A55" w:rsidP="00C50C1D">
      <w:pPr>
        <w:jc w:val="both"/>
        <w:rPr>
          <w:b/>
          <w:i/>
          <w:iCs/>
        </w:rPr>
      </w:pPr>
      <w:r w:rsidRPr="00166D5D">
        <w:rPr>
          <w:i/>
          <w:iCs/>
        </w:rPr>
        <w:t>Уколико је предмет јавне набавке обликован у више партија, понуђачи ће попуњавати образац понуде за сваку партију посебно.</w:t>
      </w:r>
    </w:p>
    <w:p w:rsidR="00E20285" w:rsidRDefault="00E20285" w:rsidP="009167C3">
      <w:pPr>
        <w:pStyle w:val="ListParagraph"/>
        <w:tabs>
          <w:tab w:val="left" w:pos="0"/>
          <w:tab w:val="left" w:pos="1080"/>
        </w:tabs>
        <w:ind w:left="0" w:firstLine="720"/>
        <w:jc w:val="both"/>
        <w:rPr>
          <w:color w:val="auto"/>
        </w:rPr>
      </w:pPr>
    </w:p>
    <w:p w:rsidR="00E529B1" w:rsidRDefault="00E529B1" w:rsidP="009167C3">
      <w:pPr>
        <w:pStyle w:val="ListParagraph"/>
        <w:tabs>
          <w:tab w:val="left" w:pos="0"/>
          <w:tab w:val="left" w:pos="1080"/>
        </w:tabs>
        <w:ind w:left="0" w:firstLine="720"/>
        <w:jc w:val="both"/>
        <w:rPr>
          <w:color w:val="auto"/>
        </w:rPr>
      </w:pPr>
    </w:p>
    <w:p w:rsidR="00E529B1" w:rsidRDefault="00E529B1" w:rsidP="009167C3">
      <w:pPr>
        <w:pStyle w:val="ListParagraph"/>
        <w:tabs>
          <w:tab w:val="left" w:pos="0"/>
          <w:tab w:val="left" w:pos="1080"/>
        </w:tabs>
        <w:ind w:left="0" w:firstLine="720"/>
        <w:jc w:val="both"/>
        <w:rPr>
          <w:color w:val="auto"/>
        </w:rPr>
      </w:pPr>
    </w:p>
    <w:p w:rsidR="00E529B1" w:rsidRPr="00710246" w:rsidRDefault="00E529B1" w:rsidP="009167C3">
      <w:pPr>
        <w:pStyle w:val="ListParagraph"/>
        <w:tabs>
          <w:tab w:val="left" w:pos="0"/>
          <w:tab w:val="left" w:pos="1080"/>
        </w:tabs>
        <w:ind w:left="0" w:firstLine="720"/>
        <w:jc w:val="both"/>
        <w:rPr>
          <w:color w:val="auto"/>
        </w:rPr>
      </w:pPr>
    </w:p>
    <w:p w:rsidR="00C55A55" w:rsidRPr="00166D5D" w:rsidRDefault="00C55A55" w:rsidP="00C55A55">
      <w:pPr>
        <w:pStyle w:val="ListParagraph"/>
        <w:shd w:val="clear" w:color="auto" w:fill="C6D9F1"/>
        <w:ind w:left="0"/>
        <w:jc w:val="center"/>
        <w:rPr>
          <w:b/>
          <w:bCs/>
          <w:i/>
          <w:iCs/>
          <w:lang w:val="ru-RU"/>
        </w:rPr>
      </w:pPr>
      <w:r w:rsidRPr="00166D5D">
        <w:rPr>
          <w:b/>
          <w:i/>
        </w:rPr>
        <w:t>VII ОБРАЗАЦ СТРУКТУРЕ ЦЕНЕ</w:t>
      </w:r>
    </w:p>
    <w:p w:rsidR="00C55A55" w:rsidRPr="00166D5D" w:rsidRDefault="00C55A55" w:rsidP="00C55A55">
      <w:pPr>
        <w:rPr>
          <w:b/>
          <w:bCs/>
          <w:i/>
          <w:iCs/>
        </w:rPr>
      </w:pPr>
    </w:p>
    <w:p w:rsidR="00C55A55" w:rsidRPr="00F57604" w:rsidRDefault="00C357F4" w:rsidP="00C55A55">
      <w:pPr>
        <w:ind w:left="60"/>
        <w:rPr>
          <w:bCs/>
          <w:iCs/>
        </w:rPr>
      </w:pPr>
      <w:r w:rsidRPr="00166D5D">
        <w:rPr>
          <w:bCs/>
          <w:iCs/>
        </w:rPr>
        <w:t>ПРЕДМЕТ НАБАВ</w:t>
      </w:r>
      <w:r w:rsidR="002D31AE" w:rsidRPr="00166D5D">
        <w:rPr>
          <w:bCs/>
          <w:iCs/>
        </w:rPr>
        <w:t>КЕ – Набавка половног возила</w:t>
      </w:r>
      <w:r w:rsidRPr="00166D5D">
        <w:rPr>
          <w:bCs/>
          <w:iCs/>
        </w:rPr>
        <w:t xml:space="preserve"> ЈНМВ </w:t>
      </w:r>
      <w:r w:rsidR="00F57604">
        <w:rPr>
          <w:bCs/>
          <w:iCs/>
        </w:rPr>
        <w:t>4</w:t>
      </w:r>
      <w:r w:rsidR="00C55A55" w:rsidRPr="00166D5D">
        <w:rPr>
          <w:bCs/>
          <w:iCs/>
        </w:rPr>
        <w:t>/201</w:t>
      </w:r>
      <w:r w:rsidR="00F57604">
        <w:rPr>
          <w:bCs/>
          <w:iCs/>
        </w:rPr>
        <w:t>7</w:t>
      </w:r>
    </w:p>
    <w:p w:rsidR="00C55A55" w:rsidRPr="00166D5D" w:rsidRDefault="00C55A55" w:rsidP="00C55A55">
      <w:pPr>
        <w:rPr>
          <w:bCs/>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8"/>
        <w:gridCol w:w="1350"/>
        <w:gridCol w:w="1440"/>
        <w:gridCol w:w="1440"/>
        <w:gridCol w:w="1530"/>
        <w:gridCol w:w="1530"/>
      </w:tblGrid>
      <w:tr w:rsidR="00C55A55" w:rsidRPr="00166D5D" w:rsidTr="00247F31">
        <w:tc>
          <w:tcPr>
            <w:tcW w:w="1998" w:type="dxa"/>
          </w:tcPr>
          <w:p w:rsidR="00C55A55" w:rsidRPr="00166D5D" w:rsidRDefault="00C55A55" w:rsidP="00600BA3">
            <w:pPr>
              <w:pStyle w:val="ListParagraph"/>
              <w:ind w:left="0"/>
              <w:jc w:val="center"/>
              <w:rPr>
                <w:b/>
                <w:color w:val="auto"/>
              </w:rPr>
            </w:pPr>
            <w:r w:rsidRPr="00166D5D">
              <w:rPr>
                <w:b/>
                <w:color w:val="auto"/>
              </w:rPr>
              <w:t>ПРЕДМЕТ ЈН</w:t>
            </w:r>
          </w:p>
        </w:tc>
        <w:tc>
          <w:tcPr>
            <w:tcW w:w="1350" w:type="dxa"/>
          </w:tcPr>
          <w:p w:rsidR="00C55A55" w:rsidRPr="00166D5D" w:rsidRDefault="00C55A55" w:rsidP="00600BA3">
            <w:pPr>
              <w:pStyle w:val="ListParagraph"/>
              <w:ind w:left="0"/>
              <w:jc w:val="center"/>
              <w:rPr>
                <w:color w:val="auto"/>
              </w:rPr>
            </w:pPr>
            <w:r w:rsidRPr="00166D5D">
              <w:rPr>
                <w:color w:val="auto"/>
              </w:rPr>
              <w:t>Количина</w:t>
            </w:r>
          </w:p>
        </w:tc>
        <w:tc>
          <w:tcPr>
            <w:tcW w:w="1440" w:type="dxa"/>
          </w:tcPr>
          <w:p w:rsidR="00C55A55" w:rsidRPr="00166D5D" w:rsidRDefault="00C55A55" w:rsidP="00600BA3">
            <w:pPr>
              <w:pStyle w:val="ListParagraph"/>
              <w:ind w:left="0"/>
              <w:jc w:val="center"/>
              <w:rPr>
                <w:color w:val="auto"/>
              </w:rPr>
            </w:pPr>
            <w:r w:rsidRPr="00166D5D">
              <w:rPr>
                <w:lang w:val="sr-Cyrl-CS"/>
              </w:rPr>
              <w:t>Јединична цена без ПДВ-а</w:t>
            </w:r>
          </w:p>
        </w:tc>
        <w:tc>
          <w:tcPr>
            <w:tcW w:w="1440" w:type="dxa"/>
          </w:tcPr>
          <w:p w:rsidR="00C55A55" w:rsidRPr="00166D5D" w:rsidRDefault="00C55A55" w:rsidP="00600BA3">
            <w:pPr>
              <w:pStyle w:val="ListParagraph"/>
              <w:ind w:left="0"/>
              <w:jc w:val="center"/>
              <w:rPr>
                <w:color w:val="auto"/>
              </w:rPr>
            </w:pPr>
            <w:r w:rsidRPr="00166D5D">
              <w:rPr>
                <w:lang w:val="sr-Cyrl-CS"/>
              </w:rPr>
              <w:t>Јединична цена са ПДВ-ом</w:t>
            </w:r>
          </w:p>
        </w:tc>
        <w:tc>
          <w:tcPr>
            <w:tcW w:w="1530" w:type="dxa"/>
          </w:tcPr>
          <w:p w:rsidR="00C55A55" w:rsidRPr="00166D5D" w:rsidRDefault="00C55A55" w:rsidP="00600BA3">
            <w:pPr>
              <w:pStyle w:val="ListParagraph"/>
              <w:ind w:left="0"/>
              <w:jc w:val="center"/>
              <w:rPr>
                <w:color w:val="auto"/>
              </w:rPr>
            </w:pPr>
            <w:r w:rsidRPr="00166D5D">
              <w:rPr>
                <w:lang w:val="sr-Cyrl-CS"/>
              </w:rPr>
              <w:t>Укупна цена  без ПДВ-а</w:t>
            </w:r>
          </w:p>
        </w:tc>
        <w:tc>
          <w:tcPr>
            <w:tcW w:w="1530" w:type="dxa"/>
          </w:tcPr>
          <w:p w:rsidR="00C55A55" w:rsidRPr="00166D5D" w:rsidRDefault="00C55A55" w:rsidP="00600BA3">
            <w:pPr>
              <w:pStyle w:val="ListParagraph"/>
              <w:ind w:left="0"/>
              <w:jc w:val="center"/>
              <w:rPr>
                <w:color w:val="auto"/>
              </w:rPr>
            </w:pPr>
            <w:r w:rsidRPr="00166D5D">
              <w:rPr>
                <w:lang w:val="sr-Cyrl-CS"/>
              </w:rPr>
              <w:t>Укупна цена са ПДВ-ом</w:t>
            </w:r>
          </w:p>
        </w:tc>
      </w:tr>
      <w:tr w:rsidR="00C55A55" w:rsidRPr="00166D5D" w:rsidTr="00247F31">
        <w:tc>
          <w:tcPr>
            <w:tcW w:w="1998" w:type="dxa"/>
          </w:tcPr>
          <w:p w:rsidR="00C55A55" w:rsidRPr="00166D5D" w:rsidRDefault="00C55A55" w:rsidP="00600BA3">
            <w:pPr>
              <w:pStyle w:val="ListParagraph"/>
              <w:ind w:left="0"/>
              <w:jc w:val="center"/>
              <w:rPr>
                <w:b/>
                <w:color w:val="auto"/>
              </w:rPr>
            </w:pPr>
            <w:r w:rsidRPr="00166D5D">
              <w:rPr>
                <w:b/>
                <w:color w:val="auto"/>
              </w:rPr>
              <w:t>1</w:t>
            </w:r>
          </w:p>
        </w:tc>
        <w:tc>
          <w:tcPr>
            <w:tcW w:w="1350" w:type="dxa"/>
          </w:tcPr>
          <w:p w:rsidR="00C55A55" w:rsidRPr="00166D5D" w:rsidRDefault="00C55A55" w:rsidP="00600BA3">
            <w:pPr>
              <w:pStyle w:val="ListParagraph"/>
              <w:ind w:left="0"/>
              <w:jc w:val="center"/>
              <w:rPr>
                <w:color w:val="auto"/>
              </w:rPr>
            </w:pPr>
            <w:r w:rsidRPr="00166D5D">
              <w:rPr>
                <w:color w:val="auto"/>
              </w:rPr>
              <w:t>2</w:t>
            </w:r>
          </w:p>
        </w:tc>
        <w:tc>
          <w:tcPr>
            <w:tcW w:w="1440" w:type="dxa"/>
          </w:tcPr>
          <w:p w:rsidR="00C55A55" w:rsidRPr="00166D5D" w:rsidRDefault="00C55A55" w:rsidP="00600BA3">
            <w:pPr>
              <w:pStyle w:val="ListParagraph"/>
              <w:ind w:left="0"/>
              <w:jc w:val="center"/>
              <w:rPr>
                <w:lang w:val="sr-Cyrl-CS"/>
              </w:rPr>
            </w:pPr>
            <w:r w:rsidRPr="00166D5D">
              <w:rPr>
                <w:lang w:val="sr-Cyrl-CS"/>
              </w:rPr>
              <w:t>3</w:t>
            </w:r>
          </w:p>
        </w:tc>
        <w:tc>
          <w:tcPr>
            <w:tcW w:w="1440" w:type="dxa"/>
          </w:tcPr>
          <w:p w:rsidR="00C55A55" w:rsidRPr="00166D5D" w:rsidRDefault="00C55A55" w:rsidP="00600BA3">
            <w:pPr>
              <w:pStyle w:val="ListParagraph"/>
              <w:ind w:left="0"/>
              <w:jc w:val="center"/>
              <w:rPr>
                <w:lang w:val="sr-Cyrl-CS"/>
              </w:rPr>
            </w:pPr>
            <w:r w:rsidRPr="00166D5D">
              <w:rPr>
                <w:lang w:val="sr-Cyrl-CS"/>
              </w:rPr>
              <w:t>4</w:t>
            </w:r>
          </w:p>
        </w:tc>
        <w:tc>
          <w:tcPr>
            <w:tcW w:w="1530" w:type="dxa"/>
          </w:tcPr>
          <w:p w:rsidR="00C55A55" w:rsidRPr="00166D5D" w:rsidRDefault="00C55A55" w:rsidP="00600BA3">
            <w:pPr>
              <w:pStyle w:val="ListParagraph"/>
              <w:ind w:left="0"/>
              <w:jc w:val="center"/>
              <w:rPr>
                <w:lang w:val="sr-Cyrl-CS"/>
              </w:rPr>
            </w:pPr>
            <w:r w:rsidRPr="00166D5D">
              <w:rPr>
                <w:lang w:val="sr-Cyrl-CS"/>
              </w:rPr>
              <w:t>5(2×3)</w:t>
            </w:r>
          </w:p>
        </w:tc>
        <w:tc>
          <w:tcPr>
            <w:tcW w:w="1530" w:type="dxa"/>
          </w:tcPr>
          <w:p w:rsidR="00C55A55" w:rsidRPr="00166D5D" w:rsidRDefault="00C55A55" w:rsidP="00600BA3">
            <w:pPr>
              <w:pStyle w:val="ListParagraph"/>
              <w:ind w:left="0"/>
              <w:jc w:val="center"/>
              <w:rPr>
                <w:lang w:val="sr-Cyrl-CS"/>
              </w:rPr>
            </w:pPr>
            <w:r w:rsidRPr="00166D5D">
              <w:rPr>
                <w:lang w:val="sr-Cyrl-CS"/>
              </w:rPr>
              <w:t>6(2×4)</w:t>
            </w:r>
          </w:p>
        </w:tc>
      </w:tr>
      <w:tr w:rsidR="00C55A55" w:rsidRPr="00166D5D" w:rsidTr="00247F31">
        <w:tc>
          <w:tcPr>
            <w:tcW w:w="1998" w:type="dxa"/>
          </w:tcPr>
          <w:p w:rsidR="00C55A55" w:rsidRPr="00166D5D" w:rsidRDefault="002D31AE" w:rsidP="00600BA3">
            <w:pPr>
              <w:pStyle w:val="ListParagraph"/>
              <w:ind w:left="0"/>
              <w:rPr>
                <w:b/>
                <w:i/>
                <w:color w:val="auto"/>
              </w:rPr>
            </w:pPr>
            <w:r w:rsidRPr="00166D5D">
              <w:rPr>
                <w:b/>
                <w:i/>
                <w:color w:val="auto"/>
              </w:rPr>
              <w:t>Половно</w:t>
            </w:r>
            <w:r w:rsidR="005C03BE" w:rsidRPr="00166D5D">
              <w:rPr>
                <w:b/>
                <w:i/>
                <w:color w:val="auto"/>
              </w:rPr>
              <w:t xml:space="preserve"> </w:t>
            </w:r>
            <w:r w:rsidRPr="00166D5D">
              <w:rPr>
                <w:b/>
                <w:i/>
                <w:color w:val="auto"/>
              </w:rPr>
              <w:t>возило</w:t>
            </w:r>
          </w:p>
        </w:tc>
        <w:tc>
          <w:tcPr>
            <w:tcW w:w="1350" w:type="dxa"/>
          </w:tcPr>
          <w:p w:rsidR="00C55A55" w:rsidRPr="00166D5D" w:rsidRDefault="00C357F4" w:rsidP="00600BA3">
            <w:pPr>
              <w:pStyle w:val="ListParagraph"/>
              <w:ind w:left="0"/>
              <w:jc w:val="center"/>
              <w:rPr>
                <w:b/>
                <w:color w:val="auto"/>
              </w:rPr>
            </w:pPr>
            <w:r w:rsidRPr="00166D5D">
              <w:rPr>
                <w:b/>
                <w:color w:val="auto"/>
              </w:rPr>
              <w:t>1</w:t>
            </w:r>
          </w:p>
        </w:tc>
        <w:tc>
          <w:tcPr>
            <w:tcW w:w="1440" w:type="dxa"/>
          </w:tcPr>
          <w:p w:rsidR="00C55A55" w:rsidRPr="00166D5D" w:rsidRDefault="00C55A55" w:rsidP="00600BA3">
            <w:pPr>
              <w:pStyle w:val="ListParagraph"/>
              <w:ind w:left="0"/>
              <w:jc w:val="center"/>
              <w:rPr>
                <w:b/>
                <w:color w:val="auto"/>
              </w:rPr>
            </w:pPr>
          </w:p>
        </w:tc>
        <w:tc>
          <w:tcPr>
            <w:tcW w:w="1440" w:type="dxa"/>
          </w:tcPr>
          <w:p w:rsidR="00C55A55" w:rsidRPr="00166D5D" w:rsidRDefault="00C55A55" w:rsidP="00600BA3">
            <w:pPr>
              <w:pStyle w:val="ListParagraph"/>
              <w:ind w:left="0"/>
              <w:jc w:val="center"/>
              <w:rPr>
                <w:b/>
                <w:color w:val="auto"/>
              </w:rPr>
            </w:pPr>
          </w:p>
        </w:tc>
        <w:tc>
          <w:tcPr>
            <w:tcW w:w="1530" w:type="dxa"/>
          </w:tcPr>
          <w:p w:rsidR="00C55A55" w:rsidRPr="00166D5D" w:rsidRDefault="00C55A55" w:rsidP="00600BA3">
            <w:pPr>
              <w:pStyle w:val="ListParagraph"/>
              <w:ind w:left="0"/>
              <w:jc w:val="center"/>
              <w:rPr>
                <w:b/>
                <w:color w:val="auto"/>
              </w:rPr>
            </w:pPr>
          </w:p>
        </w:tc>
        <w:tc>
          <w:tcPr>
            <w:tcW w:w="1530" w:type="dxa"/>
          </w:tcPr>
          <w:p w:rsidR="00C55A55" w:rsidRPr="00166D5D" w:rsidRDefault="00C55A55" w:rsidP="00600BA3">
            <w:pPr>
              <w:pStyle w:val="ListParagraph"/>
              <w:ind w:left="0"/>
              <w:jc w:val="center"/>
              <w:rPr>
                <w:b/>
                <w:color w:val="auto"/>
              </w:rPr>
            </w:pPr>
          </w:p>
        </w:tc>
      </w:tr>
      <w:tr w:rsidR="00C55A55" w:rsidRPr="00166D5D" w:rsidTr="00247F31">
        <w:trPr>
          <w:trHeight w:val="386"/>
        </w:trPr>
        <w:tc>
          <w:tcPr>
            <w:tcW w:w="6228" w:type="dxa"/>
            <w:gridSpan w:val="4"/>
            <w:shd w:val="clear" w:color="auto" w:fill="auto"/>
          </w:tcPr>
          <w:p w:rsidR="00C55A55" w:rsidRPr="00166D5D" w:rsidRDefault="00C55A55" w:rsidP="00600BA3">
            <w:pPr>
              <w:pStyle w:val="TableContents"/>
              <w:snapToGrid w:val="0"/>
              <w:rPr>
                <w:b/>
                <w:i/>
              </w:rPr>
            </w:pPr>
            <w:r w:rsidRPr="00166D5D">
              <w:rPr>
                <w:b/>
                <w:i/>
              </w:rPr>
              <w:t>УКУПНО:</w:t>
            </w:r>
          </w:p>
        </w:tc>
        <w:tc>
          <w:tcPr>
            <w:tcW w:w="1530" w:type="dxa"/>
            <w:shd w:val="clear" w:color="auto" w:fill="FFFFFF"/>
          </w:tcPr>
          <w:p w:rsidR="00C55A55" w:rsidRPr="00166D5D" w:rsidRDefault="00C55A55" w:rsidP="00600BA3">
            <w:pPr>
              <w:pStyle w:val="TableContents"/>
              <w:snapToGrid w:val="0"/>
            </w:pPr>
          </w:p>
        </w:tc>
        <w:tc>
          <w:tcPr>
            <w:tcW w:w="1530" w:type="dxa"/>
            <w:shd w:val="clear" w:color="auto" w:fill="FFFFFF"/>
          </w:tcPr>
          <w:p w:rsidR="00C55A55" w:rsidRPr="00166D5D" w:rsidRDefault="00C55A55" w:rsidP="00600BA3">
            <w:pPr>
              <w:pStyle w:val="TableContents"/>
              <w:snapToGrid w:val="0"/>
            </w:pPr>
          </w:p>
        </w:tc>
      </w:tr>
    </w:tbl>
    <w:p w:rsidR="00C55A55" w:rsidRPr="00166D5D" w:rsidRDefault="00C55A55" w:rsidP="00C55A55">
      <w:pPr>
        <w:rPr>
          <w:b/>
          <w:bCs/>
          <w:i/>
          <w:iCs/>
        </w:rPr>
      </w:pPr>
    </w:p>
    <w:p w:rsidR="00C55A55" w:rsidRPr="00166D5D" w:rsidRDefault="00C55A55" w:rsidP="00C55A55"/>
    <w:p w:rsidR="00C55A55" w:rsidRPr="00166D5D" w:rsidRDefault="00C55A55" w:rsidP="00C55A55">
      <w:pPr>
        <w:pStyle w:val="ListParagraph"/>
        <w:tabs>
          <w:tab w:val="left" w:pos="90"/>
        </w:tabs>
        <w:ind w:left="90"/>
        <w:jc w:val="both"/>
      </w:pPr>
    </w:p>
    <w:tbl>
      <w:tblPr>
        <w:tblW w:w="0" w:type="auto"/>
        <w:tblLayout w:type="fixed"/>
        <w:tblLook w:val="0000"/>
      </w:tblPr>
      <w:tblGrid>
        <w:gridCol w:w="3080"/>
        <w:gridCol w:w="3068"/>
        <w:gridCol w:w="3094"/>
      </w:tblGrid>
      <w:tr w:rsidR="00C55A55" w:rsidRPr="00166D5D" w:rsidTr="00600BA3">
        <w:tc>
          <w:tcPr>
            <w:tcW w:w="3080" w:type="dxa"/>
            <w:shd w:val="clear" w:color="auto" w:fill="auto"/>
            <w:vAlign w:val="center"/>
          </w:tcPr>
          <w:p w:rsidR="00C55A55" w:rsidRPr="00166D5D" w:rsidRDefault="00C55A55" w:rsidP="00600BA3">
            <w:pPr>
              <w:pStyle w:val="BodyText2"/>
              <w:spacing w:line="100" w:lineRule="atLeast"/>
              <w:jc w:val="center"/>
            </w:pPr>
            <w:r w:rsidRPr="00166D5D">
              <w:t>Датум:</w:t>
            </w:r>
          </w:p>
        </w:tc>
        <w:tc>
          <w:tcPr>
            <w:tcW w:w="3068" w:type="dxa"/>
            <w:shd w:val="clear" w:color="auto" w:fill="auto"/>
            <w:vAlign w:val="center"/>
          </w:tcPr>
          <w:p w:rsidR="00C55A55" w:rsidRPr="00166D5D" w:rsidRDefault="00C55A55" w:rsidP="00600BA3">
            <w:pPr>
              <w:pStyle w:val="BodyText2"/>
              <w:spacing w:line="100" w:lineRule="atLeast"/>
              <w:jc w:val="center"/>
            </w:pPr>
            <w:r w:rsidRPr="00166D5D">
              <w:t>М.П.</w:t>
            </w:r>
          </w:p>
        </w:tc>
        <w:tc>
          <w:tcPr>
            <w:tcW w:w="3094" w:type="dxa"/>
            <w:shd w:val="clear" w:color="auto" w:fill="auto"/>
            <w:vAlign w:val="center"/>
          </w:tcPr>
          <w:p w:rsidR="00C55A55" w:rsidRPr="00166D5D" w:rsidRDefault="00C55A55" w:rsidP="00600BA3">
            <w:pPr>
              <w:pStyle w:val="BodyText2"/>
              <w:spacing w:line="100" w:lineRule="atLeast"/>
              <w:jc w:val="center"/>
            </w:pPr>
            <w:r w:rsidRPr="00166D5D">
              <w:t>Потпис понуђача</w:t>
            </w:r>
          </w:p>
        </w:tc>
      </w:tr>
      <w:tr w:rsidR="00C55A55" w:rsidRPr="00166D5D" w:rsidTr="00600BA3">
        <w:tc>
          <w:tcPr>
            <w:tcW w:w="3080" w:type="dxa"/>
            <w:tcBorders>
              <w:bottom w:val="single" w:sz="4" w:space="0" w:color="000000"/>
            </w:tcBorders>
            <w:shd w:val="clear" w:color="auto" w:fill="auto"/>
          </w:tcPr>
          <w:p w:rsidR="00C55A55" w:rsidRPr="00166D5D" w:rsidRDefault="00C55A55" w:rsidP="00600BA3">
            <w:pPr>
              <w:pStyle w:val="BodyText2"/>
              <w:snapToGrid w:val="0"/>
              <w:spacing w:line="100" w:lineRule="atLeast"/>
              <w:jc w:val="both"/>
            </w:pPr>
          </w:p>
        </w:tc>
        <w:tc>
          <w:tcPr>
            <w:tcW w:w="3068" w:type="dxa"/>
            <w:shd w:val="clear" w:color="auto" w:fill="auto"/>
          </w:tcPr>
          <w:p w:rsidR="00C55A55" w:rsidRPr="00166D5D" w:rsidRDefault="00C55A55" w:rsidP="00600BA3">
            <w:pPr>
              <w:pStyle w:val="BodyText2"/>
              <w:snapToGrid w:val="0"/>
              <w:spacing w:line="100" w:lineRule="atLeast"/>
              <w:jc w:val="both"/>
            </w:pPr>
          </w:p>
        </w:tc>
        <w:tc>
          <w:tcPr>
            <w:tcW w:w="3094" w:type="dxa"/>
            <w:tcBorders>
              <w:bottom w:val="single" w:sz="4" w:space="0" w:color="000000"/>
            </w:tcBorders>
            <w:shd w:val="clear" w:color="auto" w:fill="auto"/>
          </w:tcPr>
          <w:p w:rsidR="00C55A55" w:rsidRPr="00166D5D" w:rsidRDefault="00C55A55" w:rsidP="00600BA3">
            <w:pPr>
              <w:pStyle w:val="BodyText2"/>
              <w:snapToGrid w:val="0"/>
              <w:spacing w:line="100" w:lineRule="atLeast"/>
              <w:jc w:val="both"/>
            </w:pPr>
          </w:p>
        </w:tc>
      </w:tr>
    </w:tbl>
    <w:p w:rsidR="00C55A55" w:rsidRPr="00166D5D" w:rsidRDefault="00C55A55" w:rsidP="00C55A55">
      <w:pPr>
        <w:jc w:val="both"/>
      </w:pPr>
    </w:p>
    <w:p w:rsidR="00C55A55" w:rsidRPr="00166D5D" w:rsidRDefault="00C55A55" w:rsidP="00C55A55">
      <w:pPr>
        <w:rPr>
          <w:b/>
          <w:bCs/>
          <w:i/>
          <w:iCs/>
        </w:rPr>
      </w:pPr>
    </w:p>
    <w:p w:rsidR="00C55A55" w:rsidRPr="00166D5D" w:rsidRDefault="00C55A55" w:rsidP="00C55A55">
      <w:pPr>
        <w:rPr>
          <w:b/>
          <w:bCs/>
          <w:i/>
          <w:iCs/>
        </w:rPr>
      </w:pPr>
    </w:p>
    <w:p w:rsidR="00C55A55" w:rsidRPr="00166D5D" w:rsidRDefault="00C55A55" w:rsidP="00C55A55">
      <w:pPr>
        <w:rPr>
          <w:b/>
          <w:bCs/>
          <w:i/>
          <w:iCs/>
        </w:rPr>
      </w:pPr>
    </w:p>
    <w:p w:rsidR="00C357F4" w:rsidRPr="00166D5D" w:rsidRDefault="00C357F4" w:rsidP="00C55A55">
      <w:pPr>
        <w:rPr>
          <w:b/>
          <w:bCs/>
          <w:i/>
          <w:iCs/>
        </w:rPr>
      </w:pPr>
    </w:p>
    <w:p w:rsidR="00C357F4" w:rsidRPr="00166D5D" w:rsidRDefault="00C357F4" w:rsidP="00C55A55">
      <w:pPr>
        <w:rPr>
          <w:b/>
          <w:bCs/>
          <w:i/>
          <w:iCs/>
        </w:rPr>
      </w:pPr>
    </w:p>
    <w:p w:rsidR="00C357F4" w:rsidRPr="00166D5D" w:rsidRDefault="00C357F4" w:rsidP="00C55A55">
      <w:pPr>
        <w:rPr>
          <w:b/>
          <w:bCs/>
          <w:i/>
          <w:iCs/>
        </w:rPr>
      </w:pPr>
    </w:p>
    <w:p w:rsidR="00C357F4" w:rsidRPr="00166D5D" w:rsidRDefault="00C357F4" w:rsidP="00C55A55">
      <w:pPr>
        <w:rPr>
          <w:b/>
          <w:bCs/>
          <w:i/>
          <w:iCs/>
        </w:rPr>
      </w:pPr>
    </w:p>
    <w:p w:rsidR="00C357F4" w:rsidRPr="00166D5D" w:rsidRDefault="00C357F4" w:rsidP="00C55A55">
      <w:pPr>
        <w:rPr>
          <w:b/>
          <w:bCs/>
          <w:i/>
          <w:iCs/>
        </w:rPr>
      </w:pPr>
    </w:p>
    <w:p w:rsidR="00C357F4" w:rsidRPr="00166D5D" w:rsidRDefault="00C357F4" w:rsidP="00C55A55">
      <w:pPr>
        <w:rPr>
          <w:b/>
          <w:bCs/>
          <w:i/>
          <w:iCs/>
        </w:rPr>
      </w:pPr>
    </w:p>
    <w:p w:rsidR="005C03BE" w:rsidRPr="00166D5D" w:rsidRDefault="005C03BE" w:rsidP="00C55A55">
      <w:pPr>
        <w:rPr>
          <w:b/>
          <w:bCs/>
          <w:i/>
          <w:iCs/>
        </w:rPr>
      </w:pPr>
    </w:p>
    <w:p w:rsidR="00C45D83" w:rsidRPr="00166D5D" w:rsidRDefault="00C45D83" w:rsidP="00C55A55">
      <w:pPr>
        <w:rPr>
          <w:b/>
          <w:bCs/>
          <w:i/>
          <w:iCs/>
        </w:rPr>
      </w:pPr>
    </w:p>
    <w:p w:rsidR="00C45D83" w:rsidRPr="00166D5D" w:rsidRDefault="00C45D83" w:rsidP="00C55A55">
      <w:pPr>
        <w:rPr>
          <w:b/>
          <w:bCs/>
          <w:i/>
          <w:iCs/>
        </w:rPr>
      </w:pPr>
    </w:p>
    <w:p w:rsidR="00C45D83" w:rsidRPr="00166D5D" w:rsidRDefault="00C45D83" w:rsidP="00C55A55">
      <w:pPr>
        <w:rPr>
          <w:b/>
          <w:bCs/>
          <w:i/>
          <w:iCs/>
        </w:rPr>
      </w:pPr>
    </w:p>
    <w:p w:rsidR="00C55A55" w:rsidRPr="00166D5D" w:rsidRDefault="00C55A55"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Pr="00166D5D" w:rsidRDefault="00C50C1D" w:rsidP="00C55A55">
      <w:pPr>
        <w:rPr>
          <w:b/>
          <w:bCs/>
          <w:i/>
          <w:iCs/>
        </w:rPr>
      </w:pPr>
    </w:p>
    <w:p w:rsidR="00C50C1D" w:rsidRDefault="00C50C1D" w:rsidP="00C55A55">
      <w:pPr>
        <w:rPr>
          <w:b/>
          <w:bCs/>
          <w:i/>
          <w:iCs/>
        </w:rPr>
      </w:pPr>
    </w:p>
    <w:p w:rsidR="00E529B1" w:rsidRDefault="00E529B1" w:rsidP="00C55A55">
      <w:pPr>
        <w:rPr>
          <w:b/>
          <w:bCs/>
          <w:i/>
          <w:iCs/>
        </w:rPr>
      </w:pPr>
    </w:p>
    <w:p w:rsidR="00E529B1" w:rsidRDefault="00E529B1" w:rsidP="00C55A55">
      <w:pPr>
        <w:rPr>
          <w:b/>
          <w:bCs/>
          <w:i/>
          <w:iCs/>
        </w:rPr>
      </w:pPr>
    </w:p>
    <w:p w:rsidR="00E529B1" w:rsidRDefault="00E529B1" w:rsidP="00C55A55">
      <w:pPr>
        <w:rPr>
          <w:b/>
          <w:bCs/>
          <w:i/>
          <w:iCs/>
        </w:rPr>
      </w:pPr>
    </w:p>
    <w:p w:rsidR="00E529B1" w:rsidRPr="00166D5D" w:rsidRDefault="00E529B1" w:rsidP="00C55A55">
      <w:pPr>
        <w:rPr>
          <w:b/>
          <w:bCs/>
          <w:i/>
          <w:iCs/>
        </w:rPr>
      </w:pPr>
    </w:p>
    <w:p w:rsidR="00C50C1D" w:rsidRPr="00166D5D" w:rsidRDefault="00C50C1D" w:rsidP="00C55A55">
      <w:pPr>
        <w:rPr>
          <w:b/>
          <w:bCs/>
          <w:i/>
          <w:iCs/>
        </w:rPr>
      </w:pPr>
    </w:p>
    <w:p w:rsidR="00C55A55" w:rsidRPr="00166D5D" w:rsidRDefault="00C55A55" w:rsidP="00C55A55">
      <w:pPr>
        <w:rPr>
          <w:b/>
          <w:bCs/>
          <w:i/>
          <w:iCs/>
        </w:rPr>
      </w:pPr>
    </w:p>
    <w:p w:rsidR="00170226" w:rsidRPr="00166D5D" w:rsidRDefault="0082322C" w:rsidP="00170226">
      <w:pPr>
        <w:shd w:val="clear" w:color="auto" w:fill="C6D9F1"/>
        <w:jc w:val="center"/>
        <w:rPr>
          <w:b/>
          <w:bCs/>
          <w:i/>
          <w:iCs/>
        </w:rPr>
      </w:pPr>
      <w:r w:rsidRPr="00166D5D">
        <w:rPr>
          <w:b/>
          <w:bCs/>
          <w:i/>
          <w:iCs/>
        </w:rPr>
        <w:t>VIII</w:t>
      </w:r>
      <w:r w:rsidR="00170226" w:rsidRPr="00166D5D">
        <w:rPr>
          <w:b/>
          <w:bCs/>
          <w:i/>
          <w:iCs/>
        </w:rPr>
        <w:t xml:space="preserve"> OБРАЗАЦ ТРОШКОВА ПРИПРЕМЕ ПОНУДЕ</w:t>
      </w:r>
    </w:p>
    <w:p w:rsidR="00C55A55" w:rsidRPr="00166D5D" w:rsidRDefault="00C55A55" w:rsidP="00C55A55">
      <w:pPr>
        <w:rPr>
          <w:b/>
          <w:bCs/>
          <w:i/>
          <w:iCs/>
        </w:rPr>
      </w:pPr>
    </w:p>
    <w:p w:rsidR="00170226" w:rsidRPr="00166D5D" w:rsidRDefault="00170226" w:rsidP="00170226">
      <w:pPr>
        <w:spacing w:after="120"/>
        <w:jc w:val="both"/>
      </w:pPr>
    </w:p>
    <w:p w:rsidR="00170226" w:rsidRPr="00166D5D" w:rsidRDefault="00170226" w:rsidP="00170226">
      <w:pPr>
        <w:spacing w:after="120"/>
        <w:jc w:val="both"/>
      </w:pPr>
    </w:p>
    <w:p w:rsidR="00170226" w:rsidRPr="00166D5D" w:rsidRDefault="00170226" w:rsidP="00170226">
      <w:pPr>
        <w:spacing w:after="120"/>
        <w:jc w:val="both"/>
        <w:rPr>
          <w:b/>
          <w:i/>
        </w:rPr>
      </w:pPr>
      <w:r w:rsidRPr="00166D5D">
        <w:t xml:space="preserve">У складу са чланом 88. </w:t>
      </w:r>
      <w:r w:rsidRPr="00166D5D">
        <w:rPr>
          <w:lang w:val="sr-Cyrl-CS"/>
        </w:rPr>
        <w:t>став 1.</w:t>
      </w:r>
      <w:r w:rsidRPr="00166D5D">
        <w:t xml:space="preserve"> ЗЈН, понуђач ____________________ </w:t>
      </w:r>
      <w:r w:rsidRPr="00166D5D">
        <w:rPr>
          <w:i/>
          <w:lang w:val="ru-RU"/>
        </w:rPr>
        <w:t>[</w:t>
      </w:r>
      <w:r w:rsidRPr="00166D5D">
        <w:rPr>
          <w:i/>
          <w:iCs/>
        </w:rPr>
        <w:t xml:space="preserve">навести </w:t>
      </w:r>
      <w:r w:rsidRPr="00166D5D">
        <w:rPr>
          <w:i/>
          <w:iCs/>
          <w:lang w:val="sr-Cyrl-CS"/>
        </w:rPr>
        <w:t>назив понуђача</w:t>
      </w:r>
      <w:r w:rsidRPr="00166D5D">
        <w:rPr>
          <w:i/>
          <w:iCs/>
        </w:rPr>
        <w:t xml:space="preserve">], </w:t>
      </w:r>
      <w:r w:rsidRPr="00166D5D">
        <w:t>достав</w:t>
      </w:r>
      <w:r w:rsidRPr="00166D5D">
        <w:rPr>
          <w:lang w:val="sr-Cyrl-CS"/>
        </w:rPr>
        <w:t xml:space="preserve">ља </w:t>
      </w:r>
      <w:r w:rsidRPr="00166D5D">
        <w:t xml:space="preserve">укупан износ и структуру трошкова припремања понуде, </w:t>
      </w:r>
      <w:r w:rsidRPr="00166D5D">
        <w:rPr>
          <w:lang w:val="sr-Cyrl-CS"/>
        </w:rPr>
        <w:t xml:space="preserve">како следи у </w:t>
      </w:r>
      <w:r w:rsidRPr="00166D5D">
        <w:t>табели:</w:t>
      </w:r>
    </w:p>
    <w:tbl>
      <w:tblPr>
        <w:tblW w:w="0" w:type="auto"/>
        <w:tblInd w:w="153" w:type="dxa"/>
        <w:tblLayout w:type="fixed"/>
        <w:tblLook w:val="0000"/>
      </w:tblPr>
      <w:tblGrid>
        <w:gridCol w:w="5565"/>
        <w:gridCol w:w="3300"/>
      </w:tblGrid>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jc w:val="center"/>
              <w:rPr>
                <w:b/>
                <w:i/>
              </w:rPr>
            </w:pPr>
            <w:r w:rsidRPr="00166D5D">
              <w:rPr>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jc w:val="center"/>
            </w:pPr>
            <w:r w:rsidRPr="00166D5D">
              <w:rPr>
                <w:b/>
                <w:i/>
              </w:rPr>
              <w:t>ИЗНОС ТРОШКА У РСД</w:t>
            </w: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jc w:val="right"/>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jc w:val="right"/>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pPr>
          </w:p>
        </w:tc>
      </w:tr>
      <w:tr w:rsidR="00170226" w:rsidRPr="00166D5D" w:rsidTr="00600BA3">
        <w:tc>
          <w:tcPr>
            <w:tcW w:w="5565" w:type="dxa"/>
            <w:tcBorders>
              <w:top w:val="single" w:sz="4" w:space="0" w:color="000000"/>
              <w:left w:val="single" w:sz="4" w:space="0" w:color="000000"/>
              <w:bottom w:val="single" w:sz="4" w:space="0" w:color="000000"/>
            </w:tcBorders>
            <w:shd w:val="clear" w:color="auto" w:fill="auto"/>
          </w:tcPr>
          <w:p w:rsidR="00170226" w:rsidRPr="00166D5D" w:rsidRDefault="00170226" w:rsidP="00600BA3">
            <w:pPr>
              <w:snapToGrid w:val="0"/>
              <w:jc w:val="both"/>
              <w:rPr>
                <w:i/>
              </w:rPr>
            </w:pPr>
          </w:p>
          <w:p w:rsidR="00170226" w:rsidRPr="00166D5D" w:rsidRDefault="00170226" w:rsidP="00600BA3">
            <w:pPr>
              <w:jc w:val="both"/>
              <w:rPr>
                <w:lang w:val="ru-RU"/>
              </w:rPr>
            </w:pPr>
            <w:r w:rsidRPr="00166D5D">
              <w:rPr>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170226" w:rsidRPr="00166D5D" w:rsidRDefault="00170226" w:rsidP="00600BA3">
            <w:pPr>
              <w:snapToGrid w:val="0"/>
              <w:rPr>
                <w:lang w:val="ru-RU"/>
              </w:rPr>
            </w:pPr>
          </w:p>
        </w:tc>
      </w:tr>
    </w:tbl>
    <w:p w:rsidR="00170226" w:rsidRPr="00166D5D" w:rsidRDefault="00170226" w:rsidP="00170226">
      <w:pPr>
        <w:jc w:val="both"/>
      </w:pPr>
    </w:p>
    <w:p w:rsidR="00170226" w:rsidRPr="00166D5D" w:rsidRDefault="00170226" w:rsidP="00170226">
      <w:pPr>
        <w:jc w:val="both"/>
      </w:pPr>
      <w:r w:rsidRPr="00166D5D">
        <w:t>Трошкове припреме и подношења понуде сноси искључиво понуђач и не може тражити од наручиоца накнаду трошкова.</w:t>
      </w:r>
    </w:p>
    <w:p w:rsidR="00170226" w:rsidRPr="00166D5D" w:rsidRDefault="00170226" w:rsidP="00170226">
      <w:pPr>
        <w:jc w:val="both"/>
        <w:rPr>
          <w:lang w:val="sr-Cyrl-CS"/>
        </w:rPr>
      </w:pPr>
      <w:r w:rsidRPr="00166D5D">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170226" w:rsidRPr="00166D5D" w:rsidRDefault="00170226" w:rsidP="00170226">
      <w:pPr>
        <w:spacing w:after="120"/>
        <w:ind w:firstLine="426"/>
        <w:jc w:val="both"/>
        <w:rPr>
          <w:b/>
          <w:bCs/>
          <w:i/>
        </w:rPr>
      </w:pPr>
    </w:p>
    <w:p w:rsidR="00170226" w:rsidRPr="00166D5D" w:rsidRDefault="00170226" w:rsidP="00170226">
      <w:pPr>
        <w:spacing w:after="120"/>
        <w:jc w:val="both"/>
        <w:rPr>
          <w:bCs/>
          <w:i/>
          <w:color w:val="FF0000"/>
          <w:lang w:val="sr-Cyrl-CS"/>
        </w:rPr>
      </w:pPr>
      <w:r w:rsidRPr="00166D5D">
        <w:rPr>
          <w:b/>
          <w:bCs/>
          <w:i/>
          <w:color w:val="auto"/>
        </w:rPr>
        <w:t xml:space="preserve">Напомена: </w:t>
      </w:r>
      <w:r w:rsidRPr="00166D5D">
        <w:rPr>
          <w:bCs/>
          <w:i/>
          <w:color w:val="auto"/>
        </w:rPr>
        <w:t>достављање овог обрасца није обавезно.</w:t>
      </w:r>
    </w:p>
    <w:p w:rsidR="00170226" w:rsidRPr="00166D5D" w:rsidRDefault="00170226" w:rsidP="00170226">
      <w:pPr>
        <w:spacing w:after="120"/>
        <w:jc w:val="both"/>
        <w:rPr>
          <w:bCs/>
          <w:color w:val="auto"/>
        </w:rPr>
      </w:pPr>
    </w:p>
    <w:p w:rsidR="00170226" w:rsidRPr="00166D5D" w:rsidRDefault="00170226" w:rsidP="00170226">
      <w:pPr>
        <w:spacing w:after="120"/>
        <w:ind w:firstLine="425"/>
        <w:jc w:val="both"/>
        <w:rPr>
          <w:bCs/>
        </w:rPr>
      </w:pPr>
    </w:p>
    <w:tbl>
      <w:tblPr>
        <w:tblW w:w="0" w:type="auto"/>
        <w:tblLayout w:type="fixed"/>
        <w:tblLook w:val="0000"/>
      </w:tblPr>
      <w:tblGrid>
        <w:gridCol w:w="3080"/>
        <w:gridCol w:w="3068"/>
        <w:gridCol w:w="3094"/>
      </w:tblGrid>
      <w:tr w:rsidR="00170226" w:rsidRPr="00166D5D" w:rsidTr="00600BA3">
        <w:tc>
          <w:tcPr>
            <w:tcW w:w="3080" w:type="dxa"/>
            <w:shd w:val="clear" w:color="auto" w:fill="auto"/>
            <w:vAlign w:val="center"/>
          </w:tcPr>
          <w:p w:rsidR="00170226" w:rsidRPr="00166D5D" w:rsidRDefault="00170226" w:rsidP="00600BA3">
            <w:pPr>
              <w:pStyle w:val="BodyText2"/>
              <w:spacing w:line="100" w:lineRule="atLeast"/>
              <w:jc w:val="center"/>
            </w:pPr>
            <w:r w:rsidRPr="00166D5D">
              <w:t>Датум:</w:t>
            </w:r>
          </w:p>
        </w:tc>
        <w:tc>
          <w:tcPr>
            <w:tcW w:w="3068" w:type="dxa"/>
            <w:shd w:val="clear" w:color="auto" w:fill="auto"/>
            <w:vAlign w:val="center"/>
          </w:tcPr>
          <w:p w:rsidR="00170226" w:rsidRPr="00166D5D" w:rsidRDefault="00170226" w:rsidP="00600BA3">
            <w:pPr>
              <w:pStyle w:val="BodyText2"/>
              <w:spacing w:line="100" w:lineRule="atLeast"/>
              <w:jc w:val="center"/>
            </w:pPr>
            <w:r w:rsidRPr="00166D5D">
              <w:t>М.П.</w:t>
            </w:r>
          </w:p>
        </w:tc>
        <w:tc>
          <w:tcPr>
            <w:tcW w:w="3094" w:type="dxa"/>
            <w:shd w:val="clear" w:color="auto" w:fill="auto"/>
            <w:vAlign w:val="center"/>
          </w:tcPr>
          <w:p w:rsidR="00170226" w:rsidRPr="00166D5D" w:rsidRDefault="00170226" w:rsidP="00600BA3">
            <w:pPr>
              <w:pStyle w:val="BodyText2"/>
              <w:spacing w:line="100" w:lineRule="atLeast"/>
              <w:jc w:val="center"/>
            </w:pPr>
            <w:r w:rsidRPr="00166D5D">
              <w:t>Потпис понуђача</w:t>
            </w:r>
          </w:p>
        </w:tc>
      </w:tr>
      <w:tr w:rsidR="00170226" w:rsidRPr="00166D5D" w:rsidTr="00600BA3">
        <w:tc>
          <w:tcPr>
            <w:tcW w:w="3080" w:type="dxa"/>
            <w:tcBorders>
              <w:bottom w:val="single" w:sz="4" w:space="0" w:color="000000"/>
            </w:tcBorders>
            <w:shd w:val="clear" w:color="auto" w:fill="auto"/>
          </w:tcPr>
          <w:p w:rsidR="00170226" w:rsidRPr="00166D5D" w:rsidRDefault="00170226" w:rsidP="00600BA3">
            <w:pPr>
              <w:pStyle w:val="BodyText2"/>
              <w:snapToGrid w:val="0"/>
              <w:spacing w:line="100" w:lineRule="atLeast"/>
              <w:jc w:val="both"/>
            </w:pPr>
          </w:p>
        </w:tc>
        <w:tc>
          <w:tcPr>
            <w:tcW w:w="3068" w:type="dxa"/>
            <w:shd w:val="clear" w:color="auto" w:fill="auto"/>
          </w:tcPr>
          <w:p w:rsidR="00170226" w:rsidRPr="00166D5D" w:rsidRDefault="00170226" w:rsidP="00600BA3">
            <w:pPr>
              <w:pStyle w:val="BodyText2"/>
              <w:snapToGrid w:val="0"/>
              <w:spacing w:line="100" w:lineRule="atLeast"/>
              <w:jc w:val="both"/>
            </w:pPr>
          </w:p>
        </w:tc>
        <w:tc>
          <w:tcPr>
            <w:tcW w:w="3094" w:type="dxa"/>
            <w:tcBorders>
              <w:bottom w:val="single" w:sz="4" w:space="0" w:color="000000"/>
            </w:tcBorders>
            <w:shd w:val="clear" w:color="auto" w:fill="auto"/>
          </w:tcPr>
          <w:p w:rsidR="00170226" w:rsidRPr="00166D5D" w:rsidRDefault="00170226" w:rsidP="00600BA3">
            <w:pPr>
              <w:pStyle w:val="BodyText2"/>
              <w:snapToGrid w:val="0"/>
              <w:spacing w:line="100" w:lineRule="atLeast"/>
              <w:jc w:val="both"/>
            </w:pPr>
          </w:p>
        </w:tc>
      </w:tr>
    </w:tbl>
    <w:p w:rsidR="00170226" w:rsidRPr="00166D5D" w:rsidRDefault="00170226" w:rsidP="00170226"/>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170226" w:rsidRPr="00166D5D" w:rsidRDefault="00170226" w:rsidP="00170226">
      <w:pPr>
        <w:rPr>
          <w:b/>
          <w:bCs/>
          <w:i/>
          <w:iCs/>
        </w:rPr>
      </w:pPr>
    </w:p>
    <w:p w:rsidR="00C357F4" w:rsidRDefault="00C357F4" w:rsidP="00170226">
      <w:pPr>
        <w:rPr>
          <w:b/>
          <w:bCs/>
          <w:i/>
          <w:iCs/>
        </w:rPr>
      </w:pPr>
    </w:p>
    <w:p w:rsidR="005823D9" w:rsidRDefault="005823D9" w:rsidP="00170226">
      <w:pPr>
        <w:rPr>
          <w:b/>
          <w:bCs/>
          <w:i/>
          <w:iCs/>
        </w:rPr>
      </w:pPr>
    </w:p>
    <w:p w:rsidR="005823D9" w:rsidRPr="00166D5D" w:rsidRDefault="005823D9" w:rsidP="00170226">
      <w:pPr>
        <w:rPr>
          <w:b/>
          <w:bCs/>
          <w:i/>
          <w:iCs/>
        </w:rPr>
      </w:pPr>
    </w:p>
    <w:p w:rsidR="00C357F4" w:rsidRPr="00166D5D" w:rsidRDefault="00C357F4" w:rsidP="00170226">
      <w:pPr>
        <w:rPr>
          <w:b/>
          <w:bCs/>
          <w:i/>
          <w:iCs/>
        </w:rPr>
      </w:pPr>
    </w:p>
    <w:p w:rsidR="00170226" w:rsidRPr="00166D5D" w:rsidRDefault="00170226" w:rsidP="00C55A55">
      <w:pPr>
        <w:rPr>
          <w:b/>
          <w:bCs/>
          <w:i/>
          <w:iCs/>
        </w:rPr>
      </w:pPr>
    </w:p>
    <w:p w:rsidR="00170226" w:rsidRPr="00166D5D" w:rsidRDefault="0082322C" w:rsidP="00170226">
      <w:pPr>
        <w:shd w:val="clear" w:color="auto" w:fill="C6D9F1"/>
        <w:jc w:val="center"/>
        <w:rPr>
          <w:b/>
          <w:bCs/>
          <w:i/>
          <w:iCs/>
        </w:rPr>
      </w:pPr>
      <w:r w:rsidRPr="00166D5D">
        <w:rPr>
          <w:b/>
          <w:bCs/>
          <w:i/>
          <w:iCs/>
        </w:rPr>
        <w:t>I</w:t>
      </w:r>
      <w:r w:rsidR="00170226" w:rsidRPr="00166D5D">
        <w:rPr>
          <w:b/>
          <w:bCs/>
          <w:i/>
          <w:iCs/>
        </w:rPr>
        <w:t>X OБРАЗАЦ ИЗЈАВЕ О НЕЗАВИСНОЈ ПОНУДИ</w:t>
      </w:r>
    </w:p>
    <w:p w:rsidR="00170226" w:rsidRPr="00166D5D" w:rsidRDefault="00170226" w:rsidP="00170226">
      <w:pPr>
        <w:pStyle w:val="BodyText3"/>
        <w:spacing w:after="0"/>
        <w:jc w:val="center"/>
        <w:rPr>
          <w:b/>
          <w:bCs/>
          <w:sz w:val="24"/>
          <w:szCs w:val="24"/>
        </w:rPr>
      </w:pPr>
    </w:p>
    <w:p w:rsidR="00170226" w:rsidRPr="00166D5D" w:rsidRDefault="00170226" w:rsidP="00C55A55">
      <w:pPr>
        <w:rPr>
          <w:b/>
          <w:bCs/>
          <w:i/>
          <w:iCs/>
        </w:rPr>
      </w:pPr>
    </w:p>
    <w:p w:rsidR="00170226" w:rsidRPr="00166D5D" w:rsidRDefault="00170226" w:rsidP="00C55A55">
      <w:pPr>
        <w:rPr>
          <w:b/>
          <w:bCs/>
          <w:i/>
          <w:iCs/>
        </w:rPr>
      </w:pPr>
    </w:p>
    <w:p w:rsidR="00170226" w:rsidRPr="00166D5D" w:rsidRDefault="00170226" w:rsidP="00170226">
      <w:pPr>
        <w:pStyle w:val="BodyText3"/>
        <w:spacing w:after="0"/>
        <w:jc w:val="both"/>
        <w:rPr>
          <w:sz w:val="24"/>
          <w:szCs w:val="24"/>
        </w:rPr>
      </w:pPr>
      <w:r w:rsidRPr="00166D5D">
        <w:rPr>
          <w:sz w:val="24"/>
          <w:szCs w:val="24"/>
        </w:rPr>
        <w:t xml:space="preserve">У складу са чланом 26. ЗЈН, ________________________________________, </w:t>
      </w:r>
    </w:p>
    <w:p w:rsidR="00170226" w:rsidRPr="00166D5D" w:rsidRDefault="00170226" w:rsidP="00170226">
      <w:pPr>
        <w:pStyle w:val="BodyText3"/>
        <w:spacing w:after="0"/>
        <w:jc w:val="both"/>
        <w:rPr>
          <w:sz w:val="24"/>
          <w:szCs w:val="24"/>
        </w:rPr>
      </w:pPr>
      <w:r w:rsidRPr="00166D5D">
        <w:rPr>
          <w:sz w:val="24"/>
          <w:szCs w:val="24"/>
        </w:rPr>
        <w:t xml:space="preserve">                                                                            (Назив понуђача)</w:t>
      </w:r>
    </w:p>
    <w:p w:rsidR="00170226" w:rsidRPr="00166D5D" w:rsidRDefault="00170226" w:rsidP="00170226">
      <w:pPr>
        <w:pStyle w:val="BodyText3"/>
        <w:spacing w:after="0"/>
        <w:jc w:val="both"/>
        <w:rPr>
          <w:w w:val="200"/>
          <w:sz w:val="24"/>
          <w:szCs w:val="24"/>
        </w:rPr>
      </w:pPr>
      <w:r w:rsidRPr="00166D5D">
        <w:rPr>
          <w:sz w:val="24"/>
          <w:szCs w:val="24"/>
        </w:rPr>
        <w:t xml:space="preserve">даје: </w:t>
      </w:r>
    </w:p>
    <w:p w:rsidR="00170226" w:rsidRPr="00166D5D" w:rsidRDefault="00170226" w:rsidP="00170226">
      <w:pPr>
        <w:pStyle w:val="BodyText3"/>
        <w:spacing w:before="360" w:after="360"/>
        <w:ind w:firstLine="227"/>
        <w:jc w:val="both"/>
        <w:rPr>
          <w:w w:val="200"/>
          <w:sz w:val="24"/>
          <w:szCs w:val="24"/>
        </w:rPr>
      </w:pPr>
    </w:p>
    <w:p w:rsidR="00170226" w:rsidRPr="00166D5D" w:rsidRDefault="00170226" w:rsidP="00170226">
      <w:pPr>
        <w:pStyle w:val="BodyText3"/>
        <w:spacing w:before="360" w:after="360"/>
        <w:ind w:firstLine="227"/>
        <w:jc w:val="center"/>
        <w:rPr>
          <w:b/>
          <w:bCs/>
          <w:sz w:val="24"/>
          <w:szCs w:val="24"/>
          <w:lang w:val="sr-Cyrl-CS"/>
        </w:rPr>
      </w:pPr>
      <w:r w:rsidRPr="00166D5D">
        <w:rPr>
          <w:b/>
          <w:bCs/>
          <w:sz w:val="24"/>
          <w:szCs w:val="24"/>
          <w:lang w:val="sr-Cyrl-CS"/>
        </w:rPr>
        <w:t xml:space="preserve">ИЗЈАВУ </w:t>
      </w:r>
    </w:p>
    <w:p w:rsidR="00170226" w:rsidRPr="00166D5D" w:rsidRDefault="00170226" w:rsidP="00170226">
      <w:pPr>
        <w:pStyle w:val="BodyText3"/>
        <w:spacing w:before="360" w:after="360"/>
        <w:ind w:firstLine="227"/>
        <w:jc w:val="center"/>
        <w:rPr>
          <w:bCs/>
          <w:sz w:val="24"/>
          <w:szCs w:val="24"/>
        </w:rPr>
      </w:pPr>
      <w:r w:rsidRPr="00166D5D">
        <w:rPr>
          <w:b/>
          <w:bCs/>
          <w:sz w:val="24"/>
          <w:szCs w:val="24"/>
          <w:lang w:val="sr-Cyrl-CS"/>
        </w:rPr>
        <w:t>О НЕЗАВИСНОЈ</w:t>
      </w:r>
      <w:r w:rsidRPr="00166D5D">
        <w:rPr>
          <w:b/>
          <w:bCs/>
          <w:sz w:val="24"/>
          <w:szCs w:val="24"/>
        </w:rPr>
        <w:t xml:space="preserve"> ПОНУДИ</w:t>
      </w:r>
    </w:p>
    <w:p w:rsidR="00170226" w:rsidRPr="00166D5D" w:rsidRDefault="00170226" w:rsidP="00170226">
      <w:pPr>
        <w:pStyle w:val="BodyText3"/>
        <w:spacing w:after="0"/>
        <w:jc w:val="both"/>
        <w:rPr>
          <w:bCs/>
          <w:sz w:val="24"/>
          <w:szCs w:val="24"/>
        </w:rPr>
      </w:pPr>
    </w:p>
    <w:p w:rsidR="00170226" w:rsidRPr="00166D5D" w:rsidRDefault="00170226" w:rsidP="00170226">
      <w:pPr>
        <w:pStyle w:val="BodyText3"/>
        <w:spacing w:after="0"/>
        <w:jc w:val="both"/>
        <w:rPr>
          <w:bCs/>
          <w:sz w:val="24"/>
          <w:szCs w:val="24"/>
        </w:rPr>
      </w:pPr>
    </w:p>
    <w:p w:rsidR="00170226" w:rsidRPr="00166D5D" w:rsidRDefault="00170226" w:rsidP="00170226">
      <w:pPr>
        <w:jc w:val="both"/>
      </w:pPr>
      <w:r w:rsidRPr="00166D5D">
        <w:tab/>
      </w:r>
      <w:r w:rsidRPr="00166D5D">
        <w:tab/>
      </w:r>
      <w:r w:rsidRPr="00166D5D">
        <w:tab/>
      </w:r>
      <w:r w:rsidRPr="00166D5D">
        <w:rPr>
          <w:bCs/>
        </w:rPr>
        <w:t xml:space="preserve"> </w:t>
      </w:r>
    </w:p>
    <w:p w:rsidR="00170226" w:rsidRPr="00166D5D" w:rsidRDefault="00170226" w:rsidP="00170226">
      <w:pPr>
        <w:jc w:val="both"/>
        <w:rPr>
          <w:bCs/>
        </w:rPr>
      </w:pPr>
      <w:r w:rsidRPr="00166D5D">
        <w:t>Под пуном материјалном и кривичном одговорношћу п</w:t>
      </w:r>
      <w:r w:rsidRPr="00166D5D">
        <w:rPr>
          <w:bCs/>
        </w:rPr>
        <w:t>отврђујем да сам понуду</w:t>
      </w:r>
      <w:r w:rsidRPr="00166D5D">
        <w:t xml:space="preserve">, </w:t>
      </w:r>
      <w:r w:rsidRPr="00166D5D">
        <w:rPr>
          <w:bCs/>
        </w:rPr>
        <w:t>поднео независно, без договора са другим понуђачима или заинтересованим лицима.</w:t>
      </w:r>
    </w:p>
    <w:p w:rsidR="00170226" w:rsidRPr="00166D5D" w:rsidRDefault="00170226" w:rsidP="00170226">
      <w:pPr>
        <w:jc w:val="both"/>
        <w:rPr>
          <w:bCs/>
        </w:rPr>
      </w:pPr>
    </w:p>
    <w:p w:rsidR="00170226" w:rsidRPr="00166D5D" w:rsidRDefault="00170226" w:rsidP="00170226">
      <w:pPr>
        <w:jc w:val="both"/>
        <w:rPr>
          <w:bCs/>
        </w:rPr>
      </w:pPr>
    </w:p>
    <w:p w:rsidR="00170226" w:rsidRPr="00166D5D" w:rsidRDefault="00170226" w:rsidP="00170226">
      <w:pPr>
        <w:pStyle w:val="BodyText3"/>
        <w:spacing w:after="0"/>
        <w:ind w:firstLine="227"/>
        <w:jc w:val="both"/>
        <w:rPr>
          <w:sz w:val="24"/>
          <w:szCs w:val="24"/>
        </w:rPr>
      </w:pPr>
    </w:p>
    <w:tbl>
      <w:tblPr>
        <w:tblW w:w="0" w:type="auto"/>
        <w:tblLayout w:type="fixed"/>
        <w:tblLook w:val="0000"/>
      </w:tblPr>
      <w:tblGrid>
        <w:gridCol w:w="3080"/>
        <w:gridCol w:w="3065"/>
        <w:gridCol w:w="3097"/>
      </w:tblGrid>
      <w:tr w:rsidR="00170226" w:rsidRPr="00166D5D" w:rsidTr="00600BA3">
        <w:tc>
          <w:tcPr>
            <w:tcW w:w="3080" w:type="dxa"/>
            <w:shd w:val="clear" w:color="auto" w:fill="auto"/>
            <w:vAlign w:val="center"/>
          </w:tcPr>
          <w:p w:rsidR="00170226" w:rsidRPr="00166D5D" w:rsidRDefault="00170226" w:rsidP="00600BA3">
            <w:pPr>
              <w:pStyle w:val="BodyText2"/>
              <w:spacing w:line="100" w:lineRule="atLeast"/>
              <w:jc w:val="center"/>
            </w:pPr>
            <w:r w:rsidRPr="00166D5D">
              <w:t>Датум:</w:t>
            </w:r>
          </w:p>
        </w:tc>
        <w:tc>
          <w:tcPr>
            <w:tcW w:w="3065" w:type="dxa"/>
            <w:shd w:val="clear" w:color="auto" w:fill="auto"/>
            <w:vAlign w:val="center"/>
          </w:tcPr>
          <w:p w:rsidR="00170226" w:rsidRPr="00166D5D" w:rsidRDefault="00170226" w:rsidP="00600BA3">
            <w:pPr>
              <w:pStyle w:val="BodyText2"/>
              <w:spacing w:line="100" w:lineRule="atLeast"/>
              <w:jc w:val="center"/>
            </w:pPr>
            <w:r w:rsidRPr="00166D5D">
              <w:t>М.П.</w:t>
            </w:r>
          </w:p>
        </w:tc>
        <w:tc>
          <w:tcPr>
            <w:tcW w:w="3097" w:type="dxa"/>
            <w:shd w:val="clear" w:color="auto" w:fill="auto"/>
            <w:vAlign w:val="center"/>
          </w:tcPr>
          <w:p w:rsidR="00170226" w:rsidRPr="00166D5D" w:rsidRDefault="00170226" w:rsidP="00600BA3">
            <w:pPr>
              <w:pStyle w:val="BodyText2"/>
              <w:spacing w:line="100" w:lineRule="atLeast"/>
              <w:jc w:val="center"/>
            </w:pPr>
            <w:r w:rsidRPr="00166D5D">
              <w:t>Потпис понуђача</w:t>
            </w:r>
          </w:p>
        </w:tc>
      </w:tr>
      <w:tr w:rsidR="00170226" w:rsidRPr="00166D5D" w:rsidTr="00600BA3">
        <w:tc>
          <w:tcPr>
            <w:tcW w:w="3080" w:type="dxa"/>
            <w:tcBorders>
              <w:bottom w:val="single" w:sz="4" w:space="0" w:color="000000"/>
            </w:tcBorders>
            <w:shd w:val="clear" w:color="auto" w:fill="auto"/>
          </w:tcPr>
          <w:p w:rsidR="00170226" w:rsidRPr="00166D5D" w:rsidRDefault="00170226" w:rsidP="00600BA3">
            <w:pPr>
              <w:pStyle w:val="BodyText2"/>
              <w:snapToGrid w:val="0"/>
              <w:spacing w:line="100" w:lineRule="atLeast"/>
              <w:jc w:val="both"/>
            </w:pPr>
          </w:p>
        </w:tc>
        <w:tc>
          <w:tcPr>
            <w:tcW w:w="3065" w:type="dxa"/>
            <w:shd w:val="clear" w:color="auto" w:fill="auto"/>
          </w:tcPr>
          <w:p w:rsidR="00170226" w:rsidRPr="00166D5D" w:rsidRDefault="00170226" w:rsidP="00600BA3">
            <w:pPr>
              <w:pStyle w:val="BodyText2"/>
              <w:snapToGrid w:val="0"/>
              <w:spacing w:line="100" w:lineRule="atLeast"/>
              <w:jc w:val="both"/>
            </w:pPr>
          </w:p>
        </w:tc>
        <w:tc>
          <w:tcPr>
            <w:tcW w:w="3097" w:type="dxa"/>
            <w:tcBorders>
              <w:bottom w:val="single" w:sz="4" w:space="0" w:color="000000"/>
            </w:tcBorders>
            <w:shd w:val="clear" w:color="auto" w:fill="auto"/>
          </w:tcPr>
          <w:p w:rsidR="00170226" w:rsidRPr="00166D5D" w:rsidRDefault="00170226" w:rsidP="00600BA3">
            <w:pPr>
              <w:pStyle w:val="BodyText2"/>
              <w:snapToGrid w:val="0"/>
              <w:spacing w:line="100" w:lineRule="atLeast"/>
              <w:jc w:val="both"/>
            </w:pPr>
          </w:p>
        </w:tc>
      </w:tr>
    </w:tbl>
    <w:p w:rsidR="00170226" w:rsidRPr="00166D5D" w:rsidRDefault="00170226" w:rsidP="00170226">
      <w:pPr>
        <w:pStyle w:val="BodyText3"/>
        <w:spacing w:after="0"/>
        <w:ind w:firstLine="227"/>
        <w:jc w:val="both"/>
        <w:rPr>
          <w:sz w:val="24"/>
          <w:szCs w:val="24"/>
        </w:rPr>
      </w:pPr>
    </w:p>
    <w:p w:rsidR="00170226" w:rsidRPr="00166D5D" w:rsidRDefault="00170226" w:rsidP="00170226">
      <w:pPr>
        <w:tabs>
          <w:tab w:val="left" w:pos="6028"/>
        </w:tabs>
        <w:autoSpaceDE w:val="0"/>
        <w:spacing w:line="240" w:lineRule="auto"/>
      </w:pPr>
    </w:p>
    <w:p w:rsidR="00170226" w:rsidRPr="00166D5D" w:rsidRDefault="00170226" w:rsidP="00170226">
      <w:pPr>
        <w:tabs>
          <w:tab w:val="left" w:pos="6028"/>
        </w:tabs>
        <w:autoSpaceDE w:val="0"/>
        <w:spacing w:line="240" w:lineRule="auto"/>
        <w:jc w:val="both"/>
        <w:rPr>
          <w:i/>
          <w:color w:val="auto"/>
        </w:rPr>
      </w:pPr>
      <w:r w:rsidRPr="00166D5D">
        <w:rPr>
          <w:b/>
          <w:bCs/>
          <w:i/>
          <w:iCs/>
          <w:color w:val="auto"/>
        </w:rPr>
        <w:t xml:space="preserve">Напомена: </w:t>
      </w:r>
      <w:r w:rsidRPr="00166D5D">
        <w:rPr>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ЗЈН.</w:t>
      </w:r>
    </w:p>
    <w:p w:rsidR="00170226" w:rsidRPr="00166D5D" w:rsidRDefault="00170226" w:rsidP="00170226">
      <w:pPr>
        <w:tabs>
          <w:tab w:val="left" w:pos="6028"/>
        </w:tabs>
        <w:autoSpaceDE w:val="0"/>
        <w:spacing w:line="240" w:lineRule="auto"/>
        <w:jc w:val="both"/>
        <w:rPr>
          <w:bCs/>
          <w:i/>
          <w:iCs/>
          <w:color w:val="auto"/>
        </w:rPr>
      </w:pPr>
      <w:r w:rsidRPr="00166D5D">
        <w:rPr>
          <w:b/>
          <w:bCs/>
          <w:i/>
          <w:iCs/>
          <w:color w:val="auto"/>
          <w:u w:val="single"/>
        </w:rPr>
        <w:t>Уколико понуду подноси група понуђача,</w:t>
      </w:r>
      <w:r w:rsidRPr="00166D5D">
        <w:rPr>
          <w:bCs/>
          <w:i/>
          <w:iCs/>
          <w:color w:val="auto"/>
        </w:rPr>
        <w:t xml:space="preserve"> Изјава мора бити потписана од стране овлашћеног лица сваког понуђача из групе понуђача и оверена печатом.</w:t>
      </w:r>
    </w:p>
    <w:p w:rsidR="007E1B13" w:rsidRPr="00166D5D" w:rsidRDefault="007E1B13" w:rsidP="006B75EB">
      <w:pPr>
        <w:pStyle w:val="BodyText3"/>
        <w:spacing w:after="0"/>
        <w:rPr>
          <w:sz w:val="24"/>
          <w:szCs w:val="24"/>
        </w:rPr>
      </w:pPr>
    </w:p>
    <w:p w:rsidR="00C55A55" w:rsidRPr="00166D5D" w:rsidRDefault="00C55A55" w:rsidP="00C55A55">
      <w:pPr>
        <w:rPr>
          <w:b/>
          <w:bCs/>
          <w:i/>
          <w:iCs/>
        </w:rPr>
      </w:pPr>
    </w:p>
    <w:p w:rsidR="007975B6" w:rsidRPr="00166D5D" w:rsidRDefault="007975B6" w:rsidP="00C55A55">
      <w:pPr>
        <w:rPr>
          <w:b/>
          <w:bCs/>
          <w:i/>
          <w:iCs/>
        </w:rPr>
      </w:pPr>
    </w:p>
    <w:p w:rsidR="007975B6" w:rsidRPr="00166D5D" w:rsidRDefault="007975B6" w:rsidP="00C55A55">
      <w:pPr>
        <w:rPr>
          <w:b/>
          <w:bCs/>
          <w:i/>
          <w:iCs/>
        </w:rPr>
      </w:pPr>
    </w:p>
    <w:p w:rsidR="007975B6" w:rsidRPr="00166D5D" w:rsidRDefault="007975B6" w:rsidP="00C55A55">
      <w:pPr>
        <w:rPr>
          <w:b/>
          <w:bCs/>
          <w:i/>
          <w:iCs/>
        </w:rPr>
      </w:pPr>
    </w:p>
    <w:p w:rsidR="00C50C1D" w:rsidRDefault="00C50C1D" w:rsidP="00C55A55">
      <w:pPr>
        <w:rPr>
          <w:b/>
          <w:bCs/>
          <w:i/>
          <w:iCs/>
        </w:rPr>
      </w:pPr>
    </w:p>
    <w:p w:rsidR="00E135FC" w:rsidRDefault="00E135FC" w:rsidP="00C55A55">
      <w:pPr>
        <w:rPr>
          <w:b/>
          <w:bCs/>
          <w:i/>
          <w:iCs/>
        </w:rPr>
      </w:pPr>
    </w:p>
    <w:p w:rsidR="00E135FC" w:rsidRDefault="00E135FC" w:rsidP="00C55A55">
      <w:pPr>
        <w:rPr>
          <w:b/>
          <w:bCs/>
          <w:i/>
          <w:iCs/>
        </w:rPr>
      </w:pPr>
    </w:p>
    <w:p w:rsidR="00E135FC" w:rsidRDefault="00E135FC" w:rsidP="00C55A55">
      <w:pPr>
        <w:rPr>
          <w:b/>
          <w:bCs/>
          <w:i/>
          <w:iCs/>
        </w:rPr>
      </w:pPr>
    </w:p>
    <w:p w:rsidR="007975B6" w:rsidRPr="00166D5D" w:rsidRDefault="007975B6" w:rsidP="00C55A55">
      <w:pPr>
        <w:rPr>
          <w:b/>
          <w:bCs/>
          <w:i/>
          <w:iCs/>
        </w:rPr>
      </w:pPr>
    </w:p>
    <w:p w:rsidR="007975B6" w:rsidRPr="00166D5D" w:rsidRDefault="007975B6" w:rsidP="00C55A55">
      <w:pPr>
        <w:rPr>
          <w:b/>
          <w:bCs/>
          <w:i/>
          <w:iCs/>
        </w:rPr>
      </w:pPr>
    </w:p>
    <w:p w:rsidR="00266661" w:rsidRPr="00166D5D" w:rsidRDefault="00266661" w:rsidP="00266661">
      <w:pPr>
        <w:shd w:val="clear" w:color="auto" w:fill="C6D9F1"/>
        <w:jc w:val="center"/>
        <w:rPr>
          <w:b/>
          <w:bCs/>
          <w:i/>
          <w:iCs/>
        </w:rPr>
      </w:pPr>
      <w:r w:rsidRPr="00166D5D">
        <w:rPr>
          <w:b/>
          <w:bCs/>
          <w:i/>
          <w:iCs/>
        </w:rPr>
        <w:t>X OБРАЗАЦ ИЗЈАВЕ ЗА ГАРАНЦИЈУ ВОЗИЛА</w:t>
      </w:r>
    </w:p>
    <w:p w:rsidR="00266661" w:rsidRPr="00166D5D" w:rsidRDefault="00266661" w:rsidP="00C55A55">
      <w:pPr>
        <w:rPr>
          <w:b/>
          <w:bCs/>
          <w:i/>
          <w:iCs/>
        </w:rPr>
      </w:pPr>
    </w:p>
    <w:p w:rsidR="00723DD3" w:rsidRPr="00166D5D" w:rsidRDefault="00723DD3" w:rsidP="00723DD3">
      <w:pPr>
        <w:jc w:val="center"/>
        <w:rPr>
          <w:b/>
          <w:bCs/>
          <w:i/>
          <w:iCs/>
        </w:rPr>
      </w:pPr>
    </w:p>
    <w:p w:rsidR="00723DD3" w:rsidRPr="00166D5D" w:rsidRDefault="00723DD3" w:rsidP="00723DD3">
      <w:pPr>
        <w:jc w:val="center"/>
        <w:rPr>
          <w:b/>
          <w:bCs/>
          <w:i/>
          <w:iCs/>
        </w:rPr>
      </w:pPr>
    </w:p>
    <w:p w:rsidR="00266661" w:rsidRPr="00166D5D" w:rsidRDefault="00723DD3" w:rsidP="00723DD3">
      <w:pPr>
        <w:jc w:val="center"/>
        <w:rPr>
          <w:b/>
          <w:bCs/>
          <w:i/>
          <w:iCs/>
        </w:rPr>
      </w:pPr>
      <w:r w:rsidRPr="00166D5D">
        <w:rPr>
          <w:b/>
          <w:bCs/>
          <w:i/>
          <w:iCs/>
        </w:rPr>
        <w:t>ИЗЈАВА ЗА ГАРАНЦИЈУ ВОЗИЛА</w:t>
      </w:r>
    </w:p>
    <w:p w:rsidR="00266661" w:rsidRPr="00166D5D" w:rsidRDefault="00266661" w:rsidP="00C55A55">
      <w:pPr>
        <w:rPr>
          <w:b/>
          <w:bCs/>
          <w:i/>
          <w:iCs/>
        </w:rPr>
      </w:pPr>
    </w:p>
    <w:p w:rsidR="00723DD3" w:rsidRPr="00166D5D" w:rsidRDefault="00723DD3" w:rsidP="00C55A55">
      <w:pPr>
        <w:rPr>
          <w:b/>
          <w:bCs/>
          <w:i/>
          <w:iCs/>
        </w:rPr>
      </w:pPr>
    </w:p>
    <w:p w:rsidR="00266661" w:rsidRPr="00166D5D" w:rsidRDefault="00266661" w:rsidP="00C55A55">
      <w:pPr>
        <w:rPr>
          <w:b/>
          <w:bCs/>
          <w:i/>
          <w:iCs/>
        </w:rPr>
      </w:pPr>
    </w:p>
    <w:p w:rsidR="00723DD3" w:rsidRPr="00166D5D" w:rsidRDefault="000A6DF7" w:rsidP="001838BF">
      <w:pPr>
        <w:jc w:val="both"/>
      </w:pPr>
      <w:r w:rsidRPr="00166D5D">
        <w:rPr>
          <w:bCs/>
          <w:iCs/>
        </w:rPr>
        <w:t xml:space="preserve">______________________________, </w:t>
      </w:r>
      <w:r w:rsidRPr="00166D5D">
        <w:rPr>
          <w:bCs/>
        </w:rPr>
        <w:t xml:space="preserve">у </w:t>
      </w:r>
      <w:r w:rsidRPr="00166D5D">
        <w:rPr>
          <w:bCs/>
          <w:lang w:val="sr-Cyrl-CS"/>
        </w:rPr>
        <w:t>поступку</w:t>
      </w:r>
      <w:r w:rsidRPr="00166D5D">
        <w:rPr>
          <w:bCs/>
        </w:rPr>
        <w:t xml:space="preserve"> јавне набавке</w:t>
      </w:r>
      <w:r w:rsidRPr="00166D5D">
        <w:t xml:space="preserve"> добара – набавка </w:t>
      </w:r>
    </w:p>
    <w:p w:rsidR="00723DD3" w:rsidRPr="00166D5D" w:rsidRDefault="00723DD3" w:rsidP="001838BF">
      <w:pPr>
        <w:jc w:val="both"/>
      </w:pPr>
      <w:r w:rsidRPr="00166D5D">
        <w:t xml:space="preserve">           (Назив понуђача)</w:t>
      </w:r>
    </w:p>
    <w:p w:rsidR="00723DD3" w:rsidRPr="00166D5D" w:rsidRDefault="00723DD3" w:rsidP="001838BF">
      <w:pPr>
        <w:jc w:val="both"/>
      </w:pPr>
    </w:p>
    <w:p w:rsidR="00723DD3" w:rsidRPr="00166D5D" w:rsidRDefault="000A6DF7" w:rsidP="001838BF">
      <w:pPr>
        <w:jc w:val="both"/>
      </w:pPr>
      <w:r w:rsidRPr="00166D5D">
        <w:t xml:space="preserve">половног </w:t>
      </w:r>
      <w:r w:rsidR="00F57604">
        <w:t xml:space="preserve">путничког комби </w:t>
      </w:r>
      <w:r w:rsidRPr="00166D5D">
        <w:t>возила</w:t>
      </w:r>
      <w:r w:rsidRPr="00166D5D">
        <w:rPr>
          <w:i/>
          <w:iCs/>
        </w:rPr>
        <w:t>,</w:t>
      </w:r>
      <w:r w:rsidRPr="00166D5D">
        <w:t xml:space="preserve"> бр.</w:t>
      </w:r>
      <w:r w:rsidR="00F57604">
        <w:t>4</w:t>
      </w:r>
      <w:r w:rsidRPr="00166D5D">
        <w:t>/201</w:t>
      </w:r>
      <w:r w:rsidR="00F57604">
        <w:t>7</w:t>
      </w:r>
      <w:r w:rsidR="00723DD3" w:rsidRPr="00166D5D">
        <w:t xml:space="preserve">, под пуном материјалном и кривичном </w:t>
      </w:r>
    </w:p>
    <w:p w:rsidR="00723DD3" w:rsidRPr="00166D5D" w:rsidRDefault="00723DD3" w:rsidP="001838BF">
      <w:pPr>
        <w:jc w:val="both"/>
      </w:pPr>
    </w:p>
    <w:p w:rsidR="00723DD3" w:rsidRPr="00166D5D" w:rsidRDefault="00723DD3" w:rsidP="001838BF">
      <w:pPr>
        <w:jc w:val="both"/>
      </w:pPr>
    </w:p>
    <w:p w:rsidR="00723DD3" w:rsidRPr="00166D5D" w:rsidRDefault="001838BF" w:rsidP="001838BF">
      <w:pPr>
        <w:jc w:val="both"/>
      </w:pPr>
      <w:r w:rsidRPr="00166D5D">
        <w:t>одговорношћу гарантујем  за</w:t>
      </w:r>
      <w:r w:rsidR="00723DD3" w:rsidRPr="00166D5D">
        <w:t xml:space="preserve"> возило _______________________, број шасије </w:t>
      </w:r>
    </w:p>
    <w:p w:rsidR="00723DD3" w:rsidRPr="00166D5D" w:rsidRDefault="00723DD3" w:rsidP="001838BF">
      <w:pPr>
        <w:jc w:val="both"/>
      </w:pPr>
      <w:r w:rsidRPr="00166D5D">
        <w:tab/>
      </w:r>
      <w:r w:rsidRPr="00166D5D">
        <w:tab/>
      </w:r>
      <w:r w:rsidRPr="00166D5D">
        <w:tab/>
      </w:r>
      <w:r w:rsidRPr="00166D5D">
        <w:tab/>
      </w:r>
      <w:r w:rsidRPr="00166D5D">
        <w:tab/>
        <w:t xml:space="preserve">            ( марка и тип возила)</w:t>
      </w:r>
    </w:p>
    <w:p w:rsidR="00723DD3" w:rsidRPr="00166D5D" w:rsidRDefault="00723DD3" w:rsidP="001838BF">
      <w:pPr>
        <w:jc w:val="both"/>
      </w:pPr>
    </w:p>
    <w:p w:rsidR="001838BF" w:rsidRPr="00166D5D" w:rsidRDefault="00723DD3" w:rsidP="001838BF">
      <w:pPr>
        <w:jc w:val="both"/>
      </w:pPr>
      <w:r w:rsidRPr="00166D5D">
        <w:t>___________, број мотора__________</w:t>
      </w:r>
      <w:r w:rsidR="001838BF" w:rsidRPr="00166D5D">
        <w:t xml:space="preserve"> легалност возила, истинитост  </w:t>
      </w:r>
    </w:p>
    <w:p w:rsidR="001838BF" w:rsidRPr="00166D5D" w:rsidRDefault="001838BF" w:rsidP="001838BF">
      <w:pPr>
        <w:jc w:val="both"/>
      </w:pPr>
    </w:p>
    <w:p w:rsidR="001838BF" w:rsidRPr="00166D5D" w:rsidRDefault="001838BF" w:rsidP="001838BF">
      <w:pPr>
        <w:jc w:val="both"/>
      </w:pPr>
    </w:p>
    <w:p w:rsidR="001838BF" w:rsidRPr="00166D5D" w:rsidRDefault="001838BF" w:rsidP="001838BF">
      <w:pPr>
        <w:jc w:val="both"/>
      </w:pPr>
      <w:r w:rsidRPr="00166D5D">
        <w:t>километраже</w:t>
      </w:r>
      <w:r w:rsidR="00F57604">
        <w:t xml:space="preserve"> и исправност мотора без агрега</w:t>
      </w:r>
      <w:r w:rsidRPr="00166D5D">
        <w:t xml:space="preserve">та у трајању до 6 </w:t>
      </w:r>
    </w:p>
    <w:p w:rsidR="001838BF" w:rsidRPr="00166D5D" w:rsidRDefault="001838BF" w:rsidP="001838BF">
      <w:pPr>
        <w:jc w:val="both"/>
      </w:pPr>
    </w:p>
    <w:p w:rsidR="001838BF" w:rsidRPr="00166D5D" w:rsidRDefault="001838BF" w:rsidP="001838BF">
      <w:pPr>
        <w:jc w:val="both"/>
      </w:pPr>
    </w:p>
    <w:p w:rsidR="001838BF" w:rsidRPr="00166D5D" w:rsidRDefault="001838BF" w:rsidP="001838BF">
      <w:pPr>
        <w:jc w:val="both"/>
      </w:pPr>
      <w:r w:rsidRPr="00166D5D">
        <w:t>месеци у циљу и</w:t>
      </w:r>
      <w:r w:rsidR="00723DD3" w:rsidRPr="00166D5D">
        <w:t>спуњеност</w:t>
      </w:r>
      <w:r w:rsidRPr="00166D5D">
        <w:t>и</w:t>
      </w:r>
      <w:r w:rsidR="00723DD3" w:rsidRPr="00166D5D">
        <w:t xml:space="preserve"> свих услова прописаних у Техничким </w:t>
      </w:r>
    </w:p>
    <w:p w:rsidR="001838BF" w:rsidRPr="00166D5D" w:rsidRDefault="001838BF" w:rsidP="001838BF">
      <w:pPr>
        <w:jc w:val="both"/>
      </w:pPr>
    </w:p>
    <w:p w:rsidR="001838BF" w:rsidRPr="00166D5D" w:rsidRDefault="001838BF" w:rsidP="001838BF">
      <w:pPr>
        <w:jc w:val="both"/>
      </w:pPr>
    </w:p>
    <w:p w:rsidR="00266661" w:rsidRPr="00166D5D" w:rsidRDefault="00F57604" w:rsidP="001838BF">
      <w:pPr>
        <w:jc w:val="both"/>
      </w:pPr>
      <w:r>
        <w:t>ка</w:t>
      </w:r>
      <w:r w:rsidR="00723DD3" w:rsidRPr="00166D5D">
        <w:t>рактеристикама у одељку III,  на страни 5 и 6.</w:t>
      </w:r>
    </w:p>
    <w:p w:rsidR="00266661" w:rsidRPr="00166D5D" w:rsidRDefault="00266661" w:rsidP="001838BF">
      <w:pPr>
        <w:jc w:val="both"/>
        <w:rPr>
          <w:b/>
          <w:bCs/>
          <w:i/>
          <w:iCs/>
        </w:rPr>
      </w:pPr>
    </w:p>
    <w:p w:rsidR="00266661" w:rsidRPr="00166D5D" w:rsidRDefault="00266661" w:rsidP="001838BF">
      <w:pPr>
        <w:jc w:val="both"/>
        <w:rPr>
          <w:b/>
          <w:bCs/>
          <w:i/>
          <w:iCs/>
        </w:rPr>
      </w:pPr>
    </w:p>
    <w:p w:rsidR="00266661" w:rsidRPr="00166D5D" w:rsidRDefault="00266661" w:rsidP="001838BF">
      <w:pPr>
        <w:jc w:val="both"/>
        <w:rPr>
          <w:b/>
          <w:bCs/>
          <w:i/>
          <w:iCs/>
        </w:rPr>
      </w:pPr>
    </w:p>
    <w:p w:rsidR="00266661" w:rsidRPr="00166D5D" w:rsidRDefault="00266661" w:rsidP="00C55A55">
      <w:pPr>
        <w:rPr>
          <w:b/>
          <w:bCs/>
          <w:i/>
          <w:iCs/>
        </w:rPr>
      </w:pPr>
    </w:p>
    <w:p w:rsidR="00266661" w:rsidRPr="00166D5D" w:rsidRDefault="00266661" w:rsidP="00C55A55">
      <w:pPr>
        <w:rPr>
          <w:b/>
          <w:bCs/>
          <w:i/>
          <w:iCs/>
        </w:rPr>
      </w:pPr>
    </w:p>
    <w:p w:rsidR="00266661" w:rsidRPr="00166D5D" w:rsidRDefault="00266661" w:rsidP="00C55A55">
      <w:pPr>
        <w:rPr>
          <w:b/>
          <w:bCs/>
          <w:i/>
          <w:iCs/>
        </w:rPr>
      </w:pPr>
    </w:p>
    <w:p w:rsidR="00266661" w:rsidRPr="00166D5D" w:rsidRDefault="00266661" w:rsidP="00C55A55">
      <w:pPr>
        <w:rPr>
          <w:b/>
          <w:bCs/>
          <w:i/>
          <w:iCs/>
        </w:rPr>
      </w:pPr>
    </w:p>
    <w:p w:rsidR="00266661" w:rsidRPr="00166D5D" w:rsidRDefault="00266661" w:rsidP="00C55A55">
      <w:pPr>
        <w:rPr>
          <w:b/>
          <w:bCs/>
          <w:i/>
          <w:iCs/>
        </w:rPr>
      </w:pPr>
    </w:p>
    <w:tbl>
      <w:tblPr>
        <w:tblW w:w="0" w:type="auto"/>
        <w:tblLayout w:type="fixed"/>
        <w:tblLook w:val="0000"/>
      </w:tblPr>
      <w:tblGrid>
        <w:gridCol w:w="3080"/>
        <w:gridCol w:w="3065"/>
        <w:gridCol w:w="3097"/>
      </w:tblGrid>
      <w:tr w:rsidR="003C18C4" w:rsidRPr="00166D5D" w:rsidTr="001838BF">
        <w:tc>
          <w:tcPr>
            <w:tcW w:w="3080" w:type="dxa"/>
            <w:shd w:val="clear" w:color="auto" w:fill="auto"/>
            <w:vAlign w:val="center"/>
          </w:tcPr>
          <w:p w:rsidR="003C18C4" w:rsidRPr="00166D5D" w:rsidRDefault="003C18C4" w:rsidP="001838BF">
            <w:pPr>
              <w:pStyle w:val="BodyText2"/>
              <w:spacing w:line="100" w:lineRule="atLeast"/>
              <w:jc w:val="center"/>
            </w:pPr>
            <w:r w:rsidRPr="00166D5D">
              <w:t>Датум:</w:t>
            </w:r>
          </w:p>
        </w:tc>
        <w:tc>
          <w:tcPr>
            <w:tcW w:w="3065" w:type="dxa"/>
            <w:shd w:val="clear" w:color="auto" w:fill="auto"/>
            <w:vAlign w:val="center"/>
          </w:tcPr>
          <w:p w:rsidR="003C18C4" w:rsidRPr="00166D5D" w:rsidRDefault="003C18C4" w:rsidP="001838BF">
            <w:pPr>
              <w:pStyle w:val="BodyText2"/>
              <w:spacing w:line="100" w:lineRule="atLeast"/>
              <w:jc w:val="center"/>
            </w:pPr>
            <w:r w:rsidRPr="00166D5D">
              <w:t>М.П.</w:t>
            </w:r>
          </w:p>
        </w:tc>
        <w:tc>
          <w:tcPr>
            <w:tcW w:w="3097" w:type="dxa"/>
            <w:shd w:val="clear" w:color="auto" w:fill="auto"/>
            <w:vAlign w:val="center"/>
          </w:tcPr>
          <w:p w:rsidR="003C18C4" w:rsidRPr="00166D5D" w:rsidRDefault="003C18C4" w:rsidP="001838BF">
            <w:pPr>
              <w:pStyle w:val="BodyText2"/>
              <w:spacing w:line="100" w:lineRule="atLeast"/>
              <w:jc w:val="center"/>
            </w:pPr>
            <w:r w:rsidRPr="00166D5D">
              <w:t>Потпис понуђача</w:t>
            </w:r>
          </w:p>
        </w:tc>
      </w:tr>
      <w:tr w:rsidR="003C18C4" w:rsidRPr="00166D5D" w:rsidTr="001838BF">
        <w:tc>
          <w:tcPr>
            <w:tcW w:w="3080" w:type="dxa"/>
            <w:tcBorders>
              <w:bottom w:val="single" w:sz="4" w:space="0" w:color="000000"/>
            </w:tcBorders>
            <w:shd w:val="clear" w:color="auto" w:fill="auto"/>
          </w:tcPr>
          <w:p w:rsidR="003C18C4" w:rsidRPr="00166D5D" w:rsidRDefault="003C18C4" w:rsidP="001838BF">
            <w:pPr>
              <w:pStyle w:val="BodyText2"/>
              <w:snapToGrid w:val="0"/>
              <w:spacing w:line="100" w:lineRule="atLeast"/>
              <w:jc w:val="both"/>
            </w:pPr>
          </w:p>
        </w:tc>
        <w:tc>
          <w:tcPr>
            <w:tcW w:w="3065" w:type="dxa"/>
            <w:shd w:val="clear" w:color="auto" w:fill="auto"/>
          </w:tcPr>
          <w:p w:rsidR="003C18C4" w:rsidRPr="00166D5D" w:rsidRDefault="003C18C4" w:rsidP="001838BF">
            <w:pPr>
              <w:pStyle w:val="BodyText2"/>
              <w:snapToGrid w:val="0"/>
              <w:spacing w:line="100" w:lineRule="atLeast"/>
              <w:jc w:val="both"/>
            </w:pPr>
          </w:p>
        </w:tc>
        <w:tc>
          <w:tcPr>
            <w:tcW w:w="3097" w:type="dxa"/>
            <w:tcBorders>
              <w:bottom w:val="single" w:sz="4" w:space="0" w:color="000000"/>
            </w:tcBorders>
            <w:shd w:val="clear" w:color="auto" w:fill="auto"/>
          </w:tcPr>
          <w:p w:rsidR="003C18C4" w:rsidRPr="00166D5D" w:rsidRDefault="003C18C4" w:rsidP="001838BF">
            <w:pPr>
              <w:pStyle w:val="BodyText2"/>
              <w:snapToGrid w:val="0"/>
              <w:spacing w:line="100" w:lineRule="atLeast"/>
              <w:jc w:val="both"/>
            </w:pPr>
          </w:p>
        </w:tc>
      </w:tr>
    </w:tbl>
    <w:p w:rsidR="003C18C4" w:rsidRPr="00166D5D" w:rsidRDefault="003C18C4" w:rsidP="003C18C4">
      <w:pPr>
        <w:pStyle w:val="BodyText3"/>
        <w:spacing w:after="0"/>
        <w:ind w:firstLine="227"/>
        <w:jc w:val="both"/>
        <w:rPr>
          <w:sz w:val="24"/>
          <w:szCs w:val="24"/>
        </w:rPr>
      </w:pPr>
    </w:p>
    <w:p w:rsidR="00266661" w:rsidRPr="00166D5D" w:rsidRDefault="00266661" w:rsidP="00C55A55">
      <w:pPr>
        <w:rPr>
          <w:b/>
          <w:bCs/>
          <w:i/>
          <w:iCs/>
        </w:rPr>
      </w:pPr>
    </w:p>
    <w:p w:rsidR="00266661" w:rsidRPr="00166D5D" w:rsidRDefault="00266661" w:rsidP="00C55A55">
      <w:pPr>
        <w:rPr>
          <w:b/>
          <w:bCs/>
          <w:i/>
          <w:iCs/>
        </w:rPr>
      </w:pPr>
    </w:p>
    <w:p w:rsidR="006B75EB" w:rsidRPr="00166D5D" w:rsidRDefault="006B75EB" w:rsidP="00C55A55">
      <w:pPr>
        <w:rPr>
          <w:b/>
          <w:bCs/>
          <w:i/>
          <w:iCs/>
        </w:rPr>
      </w:pPr>
    </w:p>
    <w:p w:rsidR="006B75EB" w:rsidRPr="00166D5D" w:rsidRDefault="006B75EB" w:rsidP="00C55A55">
      <w:pPr>
        <w:rPr>
          <w:b/>
          <w:bCs/>
          <w:i/>
          <w:iCs/>
        </w:rPr>
      </w:pPr>
    </w:p>
    <w:p w:rsidR="006B75EB" w:rsidRDefault="006B75EB" w:rsidP="00C55A55">
      <w:pPr>
        <w:rPr>
          <w:b/>
          <w:bCs/>
          <w:i/>
          <w:iCs/>
        </w:rPr>
      </w:pPr>
    </w:p>
    <w:p w:rsidR="005823D9" w:rsidRPr="00166D5D" w:rsidRDefault="005823D9" w:rsidP="00C55A55">
      <w:pPr>
        <w:rPr>
          <w:b/>
          <w:bCs/>
          <w:i/>
          <w:iCs/>
        </w:rPr>
      </w:pPr>
    </w:p>
    <w:p w:rsidR="006B75EB" w:rsidRDefault="006B75EB" w:rsidP="00C55A55">
      <w:pPr>
        <w:rPr>
          <w:b/>
          <w:bCs/>
          <w:i/>
          <w:iCs/>
        </w:rPr>
      </w:pPr>
    </w:p>
    <w:p w:rsidR="00E529B1" w:rsidRDefault="00E529B1" w:rsidP="00C55A55">
      <w:pPr>
        <w:rPr>
          <w:b/>
          <w:bCs/>
          <w:i/>
          <w:iCs/>
        </w:rPr>
      </w:pPr>
    </w:p>
    <w:p w:rsidR="00E529B1" w:rsidRDefault="00E529B1" w:rsidP="00C55A55">
      <w:pPr>
        <w:rPr>
          <w:b/>
          <w:bCs/>
          <w:i/>
          <w:iCs/>
        </w:rPr>
      </w:pPr>
    </w:p>
    <w:p w:rsidR="00E529B1" w:rsidRDefault="00E529B1" w:rsidP="00C55A55">
      <w:pPr>
        <w:rPr>
          <w:b/>
          <w:bCs/>
          <w:i/>
          <w:iCs/>
        </w:rPr>
      </w:pPr>
    </w:p>
    <w:p w:rsidR="00EB1691" w:rsidRPr="00166D5D" w:rsidRDefault="00EB1691" w:rsidP="00EB1691">
      <w:pPr>
        <w:jc w:val="both"/>
        <w:rPr>
          <w:iCs/>
        </w:rPr>
      </w:pPr>
    </w:p>
    <w:p w:rsidR="00C55A55" w:rsidRPr="00166D5D" w:rsidRDefault="0082322C" w:rsidP="00C55A55">
      <w:pPr>
        <w:shd w:val="clear" w:color="auto" w:fill="C6D9F1"/>
        <w:jc w:val="center"/>
        <w:rPr>
          <w:b/>
          <w:bCs/>
          <w:i/>
          <w:iCs/>
        </w:rPr>
      </w:pPr>
      <w:r w:rsidRPr="00166D5D">
        <w:rPr>
          <w:b/>
          <w:bCs/>
          <w:i/>
          <w:iCs/>
        </w:rPr>
        <w:t>X</w:t>
      </w:r>
      <w:r w:rsidR="00C55A55" w:rsidRPr="00166D5D">
        <w:rPr>
          <w:b/>
          <w:bCs/>
          <w:i/>
          <w:iCs/>
        </w:rPr>
        <w:t xml:space="preserve"> МОДЕЛ УГОВОРА</w:t>
      </w:r>
    </w:p>
    <w:p w:rsidR="00C55A55" w:rsidRPr="00166D5D" w:rsidRDefault="00C55A55" w:rsidP="00C55A55">
      <w:pPr>
        <w:shd w:val="clear" w:color="auto" w:fill="C6D9F1"/>
        <w:jc w:val="center"/>
        <w:rPr>
          <w:b/>
          <w:bCs/>
          <w:i/>
          <w:iCs/>
        </w:rPr>
      </w:pPr>
    </w:p>
    <w:p w:rsidR="00C55A55" w:rsidRPr="00F57604" w:rsidRDefault="00C55A55" w:rsidP="00C55A55">
      <w:pPr>
        <w:rPr>
          <w:b/>
          <w:bCs/>
          <w:i/>
          <w:iCs/>
        </w:rPr>
      </w:pPr>
    </w:p>
    <w:p w:rsidR="00C55A55" w:rsidRPr="00166D5D" w:rsidRDefault="00C55A55" w:rsidP="00C55A55">
      <w:pPr>
        <w:suppressAutoHyphens w:val="0"/>
        <w:spacing w:line="240" w:lineRule="auto"/>
        <w:rPr>
          <w:rFonts w:eastAsia="Times New Roman"/>
          <w:b/>
          <w:color w:val="auto"/>
          <w:kern w:val="0"/>
          <w:lang w:eastAsia="en-US"/>
        </w:rPr>
      </w:pPr>
      <w:r w:rsidRPr="00166D5D">
        <w:rPr>
          <w:rFonts w:eastAsia="Times New Roman"/>
          <w:b/>
          <w:color w:val="auto"/>
          <w:kern w:val="0"/>
          <w:lang w:eastAsia="en-US"/>
        </w:rPr>
        <w:t>Закључен између:</w:t>
      </w:r>
    </w:p>
    <w:p w:rsidR="00C55A55" w:rsidRPr="00166D5D" w:rsidRDefault="00F57604" w:rsidP="00C55A55">
      <w:pPr>
        <w:suppressAutoHyphens w:val="0"/>
        <w:spacing w:line="240" w:lineRule="auto"/>
        <w:rPr>
          <w:rFonts w:eastAsia="Times New Roman"/>
          <w:b/>
          <w:color w:val="auto"/>
          <w:kern w:val="0"/>
          <w:lang w:eastAsia="en-US"/>
        </w:rPr>
      </w:pPr>
      <w:r>
        <w:rPr>
          <w:rFonts w:eastAsia="Times New Roman"/>
          <w:color w:val="auto"/>
          <w:kern w:val="0"/>
          <w:lang w:eastAsia="en-US"/>
        </w:rPr>
        <w:t>Основне школе „Дуде Јовић“, Кнеза Милоша 117, 12374 Жабари</w:t>
      </w:r>
      <w:r w:rsidR="00C55A55" w:rsidRPr="00166D5D">
        <w:rPr>
          <w:rFonts w:eastAsia="Times New Roman"/>
          <w:color w:val="auto"/>
          <w:kern w:val="0"/>
          <w:lang w:eastAsia="en-US"/>
        </w:rPr>
        <w:t xml:space="preserve">, коју заступа директор </w:t>
      </w:r>
      <w:r>
        <w:rPr>
          <w:rFonts w:eastAsia="Times New Roman"/>
          <w:color w:val="auto"/>
          <w:kern w:val="0"/>
          <w:lang w:eastAsia="en-US"/>
        </w:rPr>
        <w:t>Дејан Ђуровић</w:t>
      </w:r>
      <w:r w:rsidR="00C55A55" w:rsidRPr="00166D5D">
        <w:rPr>
          <w:rFonts w:eastAsia="Times New Roman"/>
          <w:color w:val="auto"/>
          <w:kern w:val="0"/>
          <w:lang w:eastAsia="en-US"/>
        </w:rPr>
        <w:t xml:space="preserve"> (у даљем тексту: Наручилац ) ПИБ 10</w:t>
      </w:r>
      <w:r>
        <w:rPr>
          <w:rFonts w:eastAsia="Times New Roman"/>
          <w:color w:val="auto"/>
          <w:kern w:val="0"/>
          <w:lang w:eastAsia="en-US"/>
        </w:rPr>
        <w:t>1380168</w:t>
      </w:r>
      <w:r w:rsidR="00C55A55" w:rsidRPr="00166D5D">
        <w:rPr>
          <w:rFonts w:eastAsia="Times New Roman"/>
          <w:color w:val="auto"/>
          <w:kern w:val="0"/>
          <w:lang w:eastAsia="en-US"/>
        </w:rPr>
        <w:t xml:space="preserve">, Матични број </w:t>
      </w:r>
      <w:r>
        <w:t>07158661</w:t>
      </w:r>
    </w:p>
    <w:p w:rsidR="00C55A55" w:rsidRPr="00166D5D" w:rsidRDefault="00C55A55" w:rsidP="00C55A55">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(у даљем тексту: </w:t>
      </w:r>
      <w:r w:rsidRPr="00166D5D">
        <w:rPr>
          <w:rFonts w:eastAsia="Times New Roman"/>
          <w:b/>
          <w:color w:val="auto"/>
          <w:kern w:val="0"/>
          <w:lang w:eastAsia="en-US"/>
        </w:rPr>
        <w:t>Наручилац</w:t>
      </w:r>
      <w:r w:rsidRPr="00166D5D">
        <w:rPr>
          <w:rFonts w:eastAsia="Times New Roman"/>
          <w:color w:val="auto"/>
          <w:kern w:val="0"/>
          <w:lang w:eastAsia="en-US"/>
        </w:rPr>
        <w:t>)</w:t>
      </w:r>
    </w:p>
    <w:p w:rsidR="00C55A55" w:rsidRPr="00166D5D" w:rsidRDefault="00C55A55" w:rsidP="00C55A55">
      <w:pPr>
        <w:rPr>
          <w:bCs/>
          <w:iCs/>
        </w:rPr>
      </w:pPr>
      <w:r w:rsidRPr="00166D5D">
        <w:rPr>
          <w:bCs/>
          <w:iCs/>
        </w:rPr>
        <w:t>и</w:t>
      </w:r>
    </w:p>
    <w:p w:rsidR="00C55A55" w:rsidRPr="00166D5D" w:rsidRDefault="00C55A55" w:rsidP="00C55A55">
      <w:pPr>
        <w:rPr>
          <w:bCs/>
          <w:iCs/>
        </w:rPr>
      </w:pPr>
      <w:r w:rsidRPr="00166D5D">
        <w:rPr>
          <w:bCs/>
          <w:iCs/>
        </w:rPr>
        <w:t>......................................................................................................</w:t>
      </w:r>
    </w:p>
    <w:p w:rsidR="00C55A55" w:rsidRPr="00166D5D" w:rsidRDefault="00C55A55" w:rsidP="00C55A55">
      <w:pPr>
        <w:rPr>
          <w:bCs/>
          <w:iCs/>
        </w:rPr>
      </w:pPr>
      <w:r w:rsidRPr="00166D5D">
        <w:rPr>
          <w:bCs/>
          <w:iCs/>
        </w:rPr>
        <w:t>са седиштем у.....................................улица...................................................,</w:t>
      </w:r>
    </w:p>
    <w:p w:rsidR="00C55A55" w:rsidRPr="00166D5D" w:rsidRDefault="00C55A55" w:rsidP="00C55A55">
      <w:pPr>
        <w:rPr>
          <w:bCs/>
          <w:iCs/>
        </w:rPr>
      </w:pPr>
      <w:r w:rsidRPr="00166D5D">
        <w:rPr>
          <w:bCs/>
          <w:iCs/>
        </w:rPr>
        <w:t>ПИБ..................................., Матични број............................................</w:t>
      </w:r>
    </w:p>
    <w:p w:rsidR="00C55A55" w:rsidRPr="00166D5D" w:rsidRDefault="00C55A55" w:rsidP="00C55A55">
      <w:pPr>
        <w:rPr>
          <w:bCs/>
          <w:iCs/>
        </w:rPr>
      </w:pPr>
      <w:r w:rsidRPr="00166D5D">
        <w:rPr>
          <w:bCs/>
          <w:iCs/>
        </w:rPr>
        <w:t>Број рачуна............................................, назив банке:.........................................</w:t>
      </w:r>
    </w:p>
    <w:p w:rsidR="00C55A55" w:rsidRPr="00166D5D" w:rsidRDefault="00C55A55" w:rsidP="00C55A55">
      <w:pPr>
        <w:rPr>
          <w:bCs/>
          <w:iCs/>
        </w:rPr>
      </w:pPr>
      <w:r w:rsidRPr="00166D5D">
        <w:rPr>
          <w:bCs/>
          <w:iCs/>
        </w:rPr>
        <w:t>Телефон:..........................................., факс:..............................................</w:t>
      </w:r>
    </w:p>
    <w:p w:rsidR="00C55A55" w:rsidRPr="00166D5D" w:rsidRDefault="00C55A55" w:rsidP="00C55A55">
      <w:pPr>
        <w:rPr>
          <w:bCs/>
          <w:iCs/>
        </w:rPr>
      </w:pPr>
      <w:r w:rsidRPr="00166D5D">
        <w:rPr>
          <w:bCs/>
          <w:iCs/>
        </w:rPr>
        <w:t>Кога заступа..........................................................................................</w:t>
      </w:r>
    </w:p>
    <w:p w:rsidR="00C55A55" w:rsidRPr="00166D5D" w:rsidRDefault="00C55A55" w:rsidP="00C55A55">
      <w:pPr>
        <w:rPr>
          <w:bCs/>
          <w:iCs/>
        </w:rPr>
      </w:pPr>
      <w:r w:rsidRPr="00166D5D">
        <w:rPr>
          <w:bCs/>
          <w:iCs/>
        </w:rPr>
        <w:t xml:space="preserve">( у даљем тексту: </w:t>
      </w:r>
      <w:r w:rsidRPr="00166D5D">
        <w:rPr>
          <w:b/>
          <w:bCs/>
          <w:iCs/>
        </w:rPr>
        <w:t>Извршилац</w:t>
      </w:r>
      <w:r w:rsidRPr="00166D5D">
        <w:rPr>
          <w:bCs/>
          <w:iCs/>
        </w:rPr>
        <w:t xml:space="preserve"> )</w:t>
      </w:r>
    </w:p>
    <w:p w:rsidR="00221C6F" w:rsidRPr="00166D5D" w:rsidRDefault="00221C6F" w:rsidP="00650AB0">
      <w:pPr>
        <w:jc w:val="both"/>
        <w:rPr>
          <w:bCs/>
          <w:iCs/>
          <w:lang w:val="sr-Cyrl-CS"/>
        </w:rPr>
      </w:pPr>
    </w:p>
    <w:p w:rsidR="00650AB0" w:rsidRPr="00166D5D" w:rsidRDefault="00650AB0" w:rsidP="00650AB0">
      <w:pPr>
        <w:rPr>
          <w:bCs/>
          <w:iCs/>
        </w:rPr>
      </w:pPr>
      <w:r w:rsidRPr="00166D5D">
        <w:rPr>
          <w:bCs/>
          <w:iCs/>
        </w:rPr>
        <w:t>Основ уговора:</w:t>
      </w:r>
    </w:p>
    <w:p w:rsidR="00650AB0" w:rsidRPr="00F57604" w:rsidRDefault="00650AB0" w:rsidP="00650AB0">
      <w:pPr>
        <w:rPr>
          <w:bCs/>
          <w:iCs/>
        </w:rPr>
      </w:pPr>
      <w:r w:rsidRPr="00166D5D">
        <w:rPr>
          <w:bCs/>
          <w:iCs/>
        </w:rPr>
        <w:t xml:space="preserve">ЈНМВ Број </w:t>
      </w:r>
      <w:r w:rsidR="00F57604">
        <w:rPr>
          <w:bCs/>
          <w:iCs/>
        </w:rPr>
        <w:t>4</w:t>
      </w:r>
      <w:r w:rsidRPr="00166D5D">
        <w:rPr>
          <w:bCs/>
          <w:iCs/>
        </w:rPr>
        <w:t>/201</w:t>
      </w:r>
      <w:r w:rsidR="00F57604">
        <w:rPr>
          <w:bCs/>
          <w:iCs/>
        </w:rPr>
        <w:t>7</w:t>
      </w:r>
    </w:p>
    <w:p w:rsidR="00650AB0" w:rsidRPr="00166D5D" w:rsidRDefault="00650AB0" w:rsidP="00650AB0">
      <w:pPr>
        <w:suppressAutoHyphens w:val="0"/>
        <w:spacing w:line="240" w:lineRule="auto"/>
        <w:rPr>
          <w:rFonts w:eastAsia="Times New Roman"/>
          <w:color w:val="auto"/>
          <w:kern w:val="0"/>
          <w:lang w:eastAsia="en-US"/>
        </w:rPr>
      </w:pPr>
      <w:r w:rsidRPr="00166D5D">
        <w:rPr>
          <w:rFonts w:eastAsia="Times New Roman"/>
          <w:color w:val="auto"/>
          <w:kern w:val="0"/>
          <w:lang w:eastAsia="en-US"/>
        </w:rPr>
        <w:t>Број и датум одлуке о додели уговора:...............................................</w:t>
      </w:r>
    </w:p>
    <w:p w:rsidR="00650AB0" w:rsidRPr="00166D5D" w:rsidRDefault="00650AB0" w:rsidP="00650AB0">
      <w:pPr>
        <w:rPr>
          <w:bCs/>
          <w:iCs/>
        </w:rPr>
      </w:pPr>
      <w:r w:rsidRPr="00166D5D">
        <w:t>Понуда изабраног понуђача бр. ______ од...............................</w:t>
      </w:r>
    </w:p>
    <w:p w:rsidR="00650AB0" w:rsidRPr="00166D5D" w:rsidRDefault="00650AB0" w:rsidP="00650AB0">
      <w:pPr>
        <w:rPr>
          <w:bCs/>
          <w:iCs/>
        </w:rPr>
      </w:pPr>
    </w:p>
    <w:p w:rsidR="00650AB0" w:rsidRPr="00166D5D" w:rsidRDefault="00650AB0" w:rsidP="00650AB0">
      <w:pPr>
        <w:suppressAutoHyphens w:val="0"/>
        <w:spacing w:line="240" w:lineRule="auto"/>
        <w:jc w:val="center"/>
        <w:rPr>
          <w:rFonts w:eastAsia="Times New Roman"/>
          <w:color w:val="auto"/>
          <w:kern w:val="0"/>
          <w:lang w:eastAsia="en-US"/>
        </w:rPr>
      </w:pPr>
      <w:r w:rsidRPr="00166D5D">
        <w:rPr>
          <w:rFonts w:eastAsia="Times New Roman"/>
          <w:color w:val="auto"/>
          <w:kern w:val="0"/>
          <w:lang w:eastAsia="en-US"/>
        </w:rPr>
        <w:t>Члан 1.</w:t>
      </w:r>
    </w:p>
    <w:p w:rsidR="00650AB0" w:rsidRPr="00166D5D" w:rsidRDefault="00650AB0" w:rsidP="00650AB0">
      <w:pPr>
        <w:jc w:val="both"/>
        <w:rPr>
          <w:bCs/>
          <w:iCs/>
          <w:lang w:val="sr-Cyrl-CS"/>
        </w:rPr>
      </w:pPr>
    </w:p>
    <w:p w:rsidR="00650AB0" w:rsidRPr="00166D5D" w:rsidRDefault="00650AB0" w:rsidP="00650AB0">
      <w:pPr>
        <w:suppressAutoHyphens w:val="0"/>
        <w:spacing w:line="240" w:lineRule="auto"/>
        <w:rPr>
          <w:rFonts w:eastAsia="Times New Roman"/>
          <w:color w:val="auto"/>
          <w:kern w:val="0"/>
          <w:lang w:eastAsia="en-US"/>
        </w:rPr>
      </w:pPr>
      <w:r w:rsidRPr="00166D5D">
        <w:rPr>
          <w:rFonts w:eastAsia="Times New Roman"/>
          <w:color w:val="auto"/>
          <w:kern w:val="0"/>
          <w:lang w:eastAsia="en-US"/>
        </w:rPr>
        <w:t>Уговорне стране сагласно констатују:</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-да је Наручилац на основу писаног позива  за подношење понуда спровео поступак јавне набавке мале вредности доба</w:t>
      </w:r>
      <w:r w:rsidR="002D31AE" w:rsidRPr="00166D5D">
        <w:rPr>
          <w:rFonts w:eastAsia="Times New Roman"/>
          <w:color w:val="auto"/>
          <w:kern w:val="0"/>
          <w:lang w:eastAsia="en-US"/>
        </w:rPr>
        <w:t>ра – набавка половног</w:t>
      </w:r>
      <w:r w:rsidR="00F57604">
        <w:rPr>
          <w:rFonts w:eastAsia="Times New Roman"/>
          <w:color w:val="auto"/>
          <w:kern w:val="0"/>
          <w:lang w:eastAsia="en-US"/>
        </w:rPr>
        <w:t xml:space="preserve"> путничког комби</w:t>
      </w:r>
      <w:r w:rsidR="002D31AE" w:rsidRPr="00166D5D">
        <w:rPr>
          <w:rFonts w:eastAsia="Times New Roman"/>
          <w:color w:val="auto"/>
          <w:kern w:val="0"/>
          <w:lang w:eastAsia="en-US"/>
        </w:rPr>
        <w:t xml:space="preserve"> возила</w:t>
      </w:r>
      <w:r w:rsidRPr="00166D5D">
        <w:rPr>
          <w:rFonts w:eastAsia="Times New Roman"/>
          <w:color w:val="auto"/>
          <w:kern w:val="0"/>
          <w:lang w:eastAsia="en-US"/>
        </w:rPr>
        <w:t xml:space="preserve"> број </w:t>
      </w:r>
      <w:r w:rsidR="00F57604">
        <w:rPr>
          <w:rFonts w:eastAsia="Times New Roman"/>
          <w:color w:val="auto"/>
          <w:kern w:val="0"/>
          <w:lang w:eastAsia="en-US"/>
        </w:rPr>
        <w:t>4</w:t>
      </w:r>
      <w:r w:rsidRPr="00166D5D">
        <w:rPr>
          <w:rFonts w:eastAsia="Times New Roman"/>
          <w:color w:val="auto"/>
          <w:kern w:val="0"/>
          <w:lang w:eastAsia="en-US"/>
        </w:rPr>
        <w:t>/201</w:t>
      </w:r>
      <w:r w:rsidR="00F57604">
        <w:rPr>
          <w:rFonts w:eastAsia="Times New Roman"/>
          <w:color w:val="auto"/>
          <w:kern w:val="0"/>
          <w:lang w:eastAsia="en-US"/>
        </w:rPr>
        <w:t>7</w:t>
      </w:r>
      <w:r w:rsidRPr="00166D5D">
        <w:rPr>
          <w:rFonts w:eastAsia="Times New Roman"/>
          <w:color w:val="auto"/>
          <w:kern w:val="0"/>
          <w:lang w:eastAsia="en-US"/>
        </w:rPr>
        <w:t>.</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-да је Извршилац доставио понуду дана ____</w:t>
      </w:r>
      <w:r w:rsidR="00E529B1">
        <w:rPr>
          <w:rFonts w:eastAsia="Times New Roman"/>
          <w:color w:val="auto"/>
          <w:kern w:val="0"/>
          <w:lang w:eastAsia="en-US"/>
        </w:rPr>
        <w:t>________2017</w:t>
      </w:r>
      <w:r w:rsidRPr="00166D5D">
        <w:rPr>
          <w:rFonts w:eastAsia="Times New Roman"/>
          <w:color w:val="auto"/>
          <w:kern w:val="0"/>
          <w:lang w:eastAsia="en-US"/>
        </w:rPr>
        <w:t xml:space="preserve">.године, која је заведена </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код Наручиоца под бројем __________, налази се у прилогу уговора и саставни је део </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овог уговора;</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 xml:space="preserve">-да је Наручилац на основу Одлуке о додели уговора број: __________од _________. </w:t>
      </w:r>
    </w:p>
    <w:p w:rsidR="00650AB0" w:rsidRPr="00166D5D" w:rsidRDefault="00650AB0" w:rsidP="00650AB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године у поступку ЈН</w:t>
      </w:r>
      <w:r w:rsidR="007E1B13" w:rsidRPr="00166D5D">
        <w:rPr>
          <w:rFonts w:eastAsia="Times New Roman"/>
          <w:color w:val="auto"/>
          <w:kern w:val="0"/>
          <w:lang w:eastAsia="en-US"/>
        </w:rPr>
        <w:t>МВ</w:t>
      </w:r>
      <w:r w:rsidRPr="00166D5D">
        <w:rPr>
          <w:rFonts w:eastAsia="Times New Roman"/>
          <w:color w:val="auto"/>
          <w:kern w:val="0"/>
          <w:lang w:eastAsia="en-US"/>
        </w:rPr>
        <w:t xml:space="preserve"> број </w:t>
      </w:r>
      <w:r w:rsidR="00F57604">
        <w:rPr>
          <w:rFonts w:eastAsia="Times New Roman"/>
          <w:color w:val="auto"/>
          <w:kern w:val="0"/>
          <w:lang w:eastAsia="en-US"/>
        </w:rPr>
        <w:t>4</w:t>
      </w:r>
      <w:r w:rsidRPr="00166D5D">
        <w:rPr>
          <w:rFonts w:eastAsia="Times New Roman"/>
          <w:color w:val="auto"/>
          <w:kern w:val="0"/>
          <w:lang w:eastAsia="en-US"/>
        </w:rPr>
        <w:t>/201</w:t>
      </w:r>
      <w:r w:rsidR="00F57604">
        <w:rPr>
          <w:rFonts w:eastAsia="Times New Roman"/>
          <w:color w:val="auto"/>
          <w:kern w:val="0"/>
          <w:lang w:eastAsia="en-US"/>
        </w:rPr>
        <w:t>7</w:t>
      </w:r>
      <w:r w:rsidRPr="00166D5D">
        <w:rPr>
          <w:rFonts w:eastAsia="Times New Roman"/>
          <w:color w:val="auto"/>
          <w:kern w:val="0"/>
          <w:lang w:eastAsia="en-US"/>
        </w:rPr>
        <w:t xml:space="preserve"> изабрао Извршиоца за набавку добара.</w:t>
      </w:r>
    </w:p>
    <w:p w:rsidR="004B79BD" w:rsidRPr="00166D5D" w:rsidRDefault="004B79BD" w:rsidP="004B79BD">
      <w:pPr>
        <w:suppressAutoHyphens w:val="0"/>
        <w:spacing w:line="240" w:lineRule="auto"/>
        <w:jc w:val="center"/>
        <w:rPr>
          <w:rFonts w:eastAsia="Times New Roman"/>
          <w:color w:val="auto"/>
          <w:kern w:val="0"/>
          <w:lang w:eastAsia="en-US"/>
        </w:rPr>
      </w:pPr>
      <w:r w:rsidRPr="00166D5D">
        <w:rPr>
          <w:rFonts w:eastAsia="Times New Roman"/>
          <w:color w:val="auto"/>
          <w:kern w:val="0"/>
          <w:lang w:eastAsia="en-US"/>
        </w:rPr>
        <w:t>Члан 2.</w:t>
      </w:r>
    </w:p>
    <w:p w:rsidR="004B79BD" w:rsidRPr="00166D5D" w:rsidRDefault="004B79BD" w:rsidP="004B79B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Предме</w:t>
      </w:r>
      <w:r w:rsidR="00D86DBD" w:rsidRPr="00166D5D">
        <w:rPr>
          <w:rFonts w:eastAsia="Times New Roman"/>
          <w:color w:val="auto"/>
          <w:kern w:val="0"/>
          <w:lang w:eastAsia="en-US"/>
        </w:rPr>
        <w:t xml:space="preserve">т овог уговора је </w:t>
      </w:r>
      <w:r w:rsidR="002D31AE" w:rsidRPr="00166D5D">
        <w:rPr>
          <w:rFonts w:eastAsia="Times New Roman"/>
          <w:color w:val="auto"/>
          <w:kern w:val="0"/>
          <w:lang w:eastAsia="en-US"/>
        </w:rPr>
        <w:t>набавка половног возила</w:t>
      </w:r>
      <w:r w:rsidRPr="00166D5D">
        <w:rPr>
          <w:rFonts w:eastAsia="Times New Roman"/>
          <w:color w:val="auto"/>
          <w:kern w:val="0"/>
          <w:lang w:eastAsia="en-US"/>
        </w:rPr>
        <w:t>, према понуди Извршиоца под бројем__________ од___________. године и Техничкој спецификацији (одељак III конкурсне</w:t>
      </w:r>
      <w:r w:rsidR="00D86DBD" w:rsidRPr="00166D5D">
        <w:rPr>
          <w:rFonts w:eastAsia="Times New Roman"/>
          <w:color w:val="auto"/>
          <w:kern w:val="0"/>
          <w:lang w:eastAsia="en-US"/>
        </w:rPr>
        <w:t xml:space="preserve"> документације)  која</w:t>
      </w:r>
      <w:r w:rsidRPr="00166D5D">
        <w:rPr>
          <w:rFonts w:eastAsia="Times New Roman"/>
          <w:color w:val="auto"/>
          <w:kern w:val="0"/>
          <w:lang w:eastAsia="en-US"/>
        </w:rPr>
        <w:t xml:space="preserve"> чинe</w:t>
      </w:r>
      <w:r w:rsidR="00D86DBD" w:rsidRPr="00166D5D">
        <w:rPr>
          <w:rFonts w:eastAsia="Times New Roman"/>
          <w:color w:val="auto"/>
          <w:kern w:val="0"/>
          <w:lang w:eastAsia="en-US"/>
        </w:rPr>
        <w:t xml:space="preserve"> </w:t>
      </w:r>
      <w:r w:rsidRPr="00166D5D">
        <w:rPr>
          <w:rFonts w:eastAsia="Times New Roman"/>
          <w:color w:val="auto"/>
          <w:kern w:val="0"/>
          <w:lang w:eastAsia="en-US"/>
        </w:rPr>
        <w:t>саставни део овог уговора.</w:t>
      </w:r>
    </w:p>
    <w:p w:rsidR="00D86DBD" w:rsidRPr="00166D5D" w:rsidRDefault="00D86DBD" w:rsidP="004B79BD">
      <w:pPr>
        <w:suppressAutoHyphens w:val="0"/>
        <w:spacing w:line="240" w:lineRule="auto"/>
        <w:jc w:val="both"/>
        <w:rPr>
          <w:rFonts w:eastAsia="Times New Roman"/>
          <w:color w:val="auto"/>
          <w:kern w:val="0"/>
          <w:lang w:eastAsia="en-US"/>
        </w:rPr>
      </w:pPr>
    </w:p>
    <w:p w:rsidR="00D30ADF" w:rsidRPr="00166D5D" w:rsidRDefault="00D30ADF" w:rsidP="00EF43A0">
      <w:pPr>
        <w:suppressAutoHyphens w:val="0"/>
        <w:spacing w:line="240" w:lineRule="auto"/>
        <w:jc w:val="center"/>
        <w:rPr>
          <w:rFonts w:eastAsia="Times New Roman"/>
          <w:color w:val="auto"/>
          <w:kern w:val="0"/>
          <w:lang w:eastAsia="en-US"/>
        </w:rPr>
      </w:pPr>
      <w:r w:rsidRPr="00166D5D">
        <w:rPr>
          <w:rFonts w:eastAsia="Times New Roman"/>
          <w:color w:val="auto"/>
          <w:kern w:val="0"/>
          <w:lang w:eastAsia="en-US"/>
        </w:rPr>
        <w:t>Члан 3.</w:t>
      </w:r>
    </w:p>
    <w:p w:rsidR="00D30ADF" w:rsidRPr="00166D5D" w:rsidRDefault="00D30ADF" w:rsidP="004B79BD">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Овим уговором обавезује се продавац да на купца</w:t>
      </w:r>
      <w:r w:rsidR="00EF43A0" w:rsidRPr="00166D5D">
        <w:rPr>
          <w:rFonts w:eastAsia="Times New Roman"/>
          <w:color w:val="auto"/>
          <w:kern w:val="0"/>
          <w:lang w:eastAsia="en-US"/>
        </w:rPr>
        <w:t xml:space="preserve"> пренесе право својине на </w:t>
      </w:r>
      <w:r w:rsidR="002D31AE" w:rsidRPr="00166D5D">
        <w:rPr>
          <w:rFonts w:eastAsia="Times New Roman"/>
          <w:color w:val="auto"/>
          <w:kern w:val="0"/>
          <w:lang w:eastAsia="en-US"/>
        </w:rPr>
        <w:t>половном возилу</w:t>
      </w:r>
      <w:r w:rsidR="00EF43A0" w:rsidRPr="00166D5D">
        <w:rPr>
          <w:rFonts w:eastAsia="Times New Roman"/>
          <w:color w:val="auto"/>
          <w:kern w:val="0"/>
          <w:lang w:eastAsia="en-US"/>
        </w:rPr>
        <w:t xml:space="preserve"> марке ____________________, број шасије_______________________, број </w:t>
      </w:r>
      <w:r w:rsidR="00EF43A0" w:rsidRPr="00166D5D">
        <w:rPr>
          <w:rFonts w:eastAsia="Times New Roman"/>
          <w:color w:val="auto"/>
          <w:kern w:val="0"/>
          <w:lang w:eastAsia="en-US"/>
        </w:rPr>
        <w:lastRenderedPageBreak/>
        <w:t>мотора____________________</w:t>
      </w:r>
      <w:r w:rsidR="002D31AE" w:rsidRPr="00166D5D">
        <w:rPr>
          <w:rFonts w:eastAsia="Times New Roman"/>
          <w:color w:val="auto"/>
          <w:kern w:val="0"/>
          <w:lang w:eastAsia="en-US"/>
        </w:rPr>
        <w:t>_______, и да му их у ту сврху пред</w:t>
      </w:r>
      <w:r w:rsidR="00EF43A0" w:rsidRPr="00166D5D">
        <w:rPr>
          <w:rFonts w:eastAsia="Times New Roman"/>
          <w:color w:val="auto"/>
          <w:kern w:val="0"/>
          <w:lang w:eastAsia="en-US"/>
        </w:rPr>
        <w:t>а, а купац се обавезује да плати цену у уновцу и да преузме ствари које су предмет овог уговора.</w:t>
      </w:r>
    </w:p>
    <w:p w:rsidR="00EF43A0" w:rsidRPr="00166D5D" w:rsidRDefault="00EF43A0" w:rsidP="004B79BD">
      <w:pPr>
        <w:suppressAutoHyphens w:val="0"/>
        <w:spacing w:line="240" w:lineRule="auto"/>
        <w:jc w:val="both"/>
        <w:rPr>
          <w:rFonts w:eastAsia="Times New Roman"/>
          <w:color w:val="auto"/>
          <w:kern w:val="0"/>
          <w:lang w:eastAsia="en-US"/>
        </w:rPr>
      </w:pPr>
    </w:p>
    <w:p w:rsidR="00EF43A0" w:rsidRPr="00166D5D" w:rsidRDefault="00EF43A0" w:rsidP="00EF43A0">
      <w:pPr>
        <w:suppressAutoHyphens w:val="0"/>
        <w:spacing w:line="240" w:lineRule="auto"/>
        <w:jc w:val="center"/>
        <w:rPr>
          <w:rFonts w:eastAsia="Times New Roman"/>
          <w:color w:val="auto"/>
          <w:kern w:val="0"/>
          <w:lang w:eastAsia="en-US"/>
        </w:rPr>
      </w:pPr>
      <w:r w:rsidRPr="00166D5D">
        <w:rPr>
          <w:rFonts w:eastAsia="Times New Roman"/>
          <w:color w:val="auto"/>
          <w:kern w:val="0"/>
          <w:lang w:eastAsia="en-US"/>
        </w:rPr>
        <w:t>Члан 4.</w:t>
      </w:r>
    </w:p>
    <w:p w:rsidR="004B79BD" w:rsidRPr="00166D5D" w:rsidRDefault="00EF43A0" w:rsidP="00E529B1">
      <w:pPr>
        <w:suppressAutoHyphens w:val="0"/>
        <w:autoSpaceDE w:val="0"/>
        <w:autoSpaceDN w:val="0"/>
        <w:adjustRightInd w:val="0"/>
        <w:spacing w:line="240" w:lineRule="auto"/>
        <w:jc w:val="both"/>
        <w:rPr>
          <w:rFonts w:eastAsia="Times New Roman"/>
          <w:color w:val="auto"/>
          <w:kern w:val="0"/>
          <w:lang w:eastAsia="en-US"/>
        </w:rPr>
      </w:pPr>
      <w:r w:rsidRPr="00166D5D">
        <w:rPr>
          <w:rFonts w:eastAsia="Times New Roman"/>
          <w:color w:val="auto"/>
          <w:kern w:val="0"/>
          <w:lang w:eastAsia="en-US"/>
        </w:rPr>
        <w:t>До предаје ствари које су предмет овог уговора купцу,</w:t>
      </w:r>
      <w:r w:rsidR="00247F31" w:rsidRPr="00166D5D">
        <w:rPr>
          <w:rFonts w:eastAsia="Times New Roman"/>
          <w:color w:val="auto"/>
          <w:kern w:val="0"/>
          <w:lang w:eastAsia="en-US"/>
        </w:rPr>
        <w:t xml:space="preserve"> </w:t>
      </w:r>
      <w:r w:rsidRPr="00166D5D">
        <w:rPr>
          <w:rFonts w:eastAsia="Times New Roman"/>
          <w:color w:val="auto"/>
          <w:kern w:val="0"/>
          <w:lang w:eastAsia="en-US"/>
        </w:rPr>
        <w:t>ризик случајне пропасти или оштећења ствари сноси продавац,а са предајом ствари ризик прелази на купца осим ако предаја ствари није извршена због купчеве доцње, када ризик прелази на купца у часу када је дошао у доцњу.</w:t>
      </w:r>
    </w:p>
    <w:p w:rsidR="00EF43A0" w:rsidRPr="00166D5D" w:rsidRDefault="00EF43A0" w:rsidP="00EF43A0">
      <w:pPr>
        <w:suppressAutoHyphens w:val="0"/>
        <w:spacing w:line="240" w:lineRule="auto"/>
        <w:jc w:val="center"/>
        <w:rPr>
          <w:rFonts w:eastAsia="Times New Roman"/>
          <w:color w:val="auto"/>
          <w:kern w:val="0"/>
          <w:lang w:eastAsia="en-US"/>
        </w:rPr>
      </w:pPr>
      <w:r w:rsidRPr="00166D5D">
        <w:rPr>
          <w:rFonts w:eastAsia="Times New Roman"/>
          <w:color w:val="auto"/>
          <w:kern w:val="0"/>
          <w:lang w:eastAsia="en-US"/>
        </w:rPr>
        <w:t>Члан 5.</w:t>
      </w:r>
    </w:p>
    <w:p w:rsidR="00EF43A0" w:rsidRPr="00166D5D" w:rsidRDefault="00EF43A0" w:rsidP="00EF43A0">
      <w:pPr>
        <w:suppressAutoHyphens w:val="0"/>
        <w:autoSpaceDE w:val="0"/>
        <w:autoSpaceDN w:val="0"/>
        <w:adjustRightInd w:val="0"/>
        <w:spacing w:line="240" w:lineRule="auto"/>
        <w:rPr>
          <w:rFonts w:eastAsia="Times New Roman"/>
          <w:color w:val="auto"/>
          <w:kern w:val="0"/>
          <w:lang w:eastAsia="en-US"/>
        </w:rPr>
      </w:pPr>
      <w:r w:rsidRPr="00166D5D">
        <w:rPr>
          <w:rFonts w:eastAsia="Times New Roman"/>
          <w:color w:val="auto"/>
          <w:kern w:val="0"/>
          <w:lang w:eastAsia="en-US"/>
        </w:rPr>
        <w:t>Продавац се обавезује да ствари које су предмет овог уговора преда купцу у роковима</w:t>
      </w:r>
    </w:p>
    <w:p w:rsidR="00EF43A0" w:rsidRPr="00166D5D" w:rsidRDefault="00EF43A0" w:rsidP="00EF43A0">
      <w:pPr>
        <w:suppressAutoHyphens w:val="0"/>
        <w:spacing w:line="240" w:lineRule="auto"/>
        <w:jc w:val="both"/>
        <w:rPr>
          <w:rFonts w:eastAsia="Times New Roman"/>
          <w:color w:val="auto"/>
          <w:kern w:val="0"/>
          <w:lang w:eastAsia="en-US"/>
        </w:rPr>
      </w:pPr>
      <w:r w:rsidRPr="00166D5D">
        <w:rPr>
          <w:rFonts w:eastAsia="Times New Roman"/>
          <w:color w:val="auto"/>
          <w:kern w:val="0"/>
          <w:lang w:eastAsia="en-US"/>
        </w:rPr>
        <w:t>одређеним у обрасцу понуде,која је саставни део увог уговора.</w:t>
      </w:r>
    </w:p>
    <w:p w:rsidR="00EF43A0" w:rsidRPr="00166D5D" w:rsidRDefault="00EF43A0" w:rsidP="00EF43A0">
      <w:pPr>
        <w:suppressAutoHyphens w:val="0"/>
        <w:autoSpaceDE w:val="0"/>
        <w:autoSpaceDN w:val="0"/>
        <w:adjustRightInd w:val="0"/>
        <w:spacing w:line="240" w:lineRule="auto"/>
        <w:jc w:val="center"/>
        <w:rPr>
          <w:rFonts w:eastAsia="Times New Roman"/>
          <w:color w:val="auto"/>
          <w:kern w:val="0"/>
          <w:lang w:eastAsia="en-US"/>
        </w:rPr>
      </w:pPr>
      <w:r w:rsidRPr="00166D5D">
        <w:rPr>
          <w:rFonts w:eastAsia="Times New Roman"/>
          <w:color w:val="auto"/>
          <w:kern w:val="0"/>
          <w:lang w:eastAsia="en-US"/>
        </w:rPr>
        <w:t>Члан 6.</w:t>
      </w:r>
    </w:p>
    <w:p w:rsidR="00A06E81" w:rsidRPr="00166D5D" w:rsidRDefault="00EF43A0" w:rsidP="00A06E81">
      <w:pPr>
        <w:jc w:val="both"/>
        <w:rPr>
          <w:bCs/>
          <w:iCs/>
        </w:rPr>
      </w:pPr>
      <w:r w:rsidRPr="00166D5D">
        <w:rPr>
          <w:rFonts w:eastAsia="Times New Roman"/>
          <w:color w:val="auto"/>
          <w:kern w:val="0"/>
          <w:lang w:eastAsia="en-US"/>
        </w:rPr>
        <w:t>Уговорне стране су сагласне да ће место примопредаје возила бити место у коме наручилац има седиште у тренутку закључења уговора.</w:t>
      </w:r>
      <w:r w:rsidR="00A06E81" w:rsidRPr="00166D5D">
        <w:rPr>
          <w:bCs/>
          <w:iCs/>
        </w:rPr>
        <w:t xml:space="preserve"> Сматра се да је извршена адекватна испорука када овлашћено лице Купца у месту испоруке изврши пријем добра, што се потврђује потписивањем отпремнице.</w:t>
      </w:r>
    </w:p>
    <w:p w:rsidR="00C50C1D" w:rsidRPr="00166D5D" w:rsidRDefault="00C50C1D" w:rsidP="00EF43A0">
      <w:pPr>
        <w:suppressAutoHyphens w:val="0"/>
        <w:autoSpaceDE w:val="0"/>
        <w:autoSpaceDN w:val="0"/>
        <w:adjustRightInd w:val="0"/>
        <w:spacing w:line="240" w:lineRule="auto"/>
        <w:rPr>
          <w:rFonts w:eastAsia="Times New Roman"/>
          <w:color w:val="auto"/>
          <w:kern w:val="0"/>
          <w:lang w:eastAsia="en-US"/>
        </w:rPr>
      </w:pPr>
    </w:p>
    <w:p w:rsidR="00A06E81" w:rsidRPr="00166D5D" w:rsidRDefault="00A06E81" w:rsidP="00A06E81">
      <w:pPr>
        <w:suppressAutoHyphens w:val="0"/>
        <w:autoSpaceDE w:val="0"/>
        <w:autoSpaceDN w:val="0"/>
        <w:adjustRightInd w:val="0"/>
        <w:spacing w:line="240" w:lineRule="auto"/>
        <w:jc w:val="center"/>
        <w:rPr>
          <w:rFonts w:eastAsia="Times New Roman"/>
          <w:color w:val="auto"/>
          <w:kern w:val="0"/>
          <w:lang w:eastAsia="en-US"/>
        </w:rPr>
      </w:pPr>
      <w:r w:rsidRPr="00166D5D">
        <w:rPr>
          <w:rFonts w:eastAsia="Times New Roman"/>
          <w:color w:val="auto"/>
          <w:kern w:val="0"/>
          <w:lang w:eastAsia="en-US"/>
        </w:rPr>
        <w:t>Члан 7.</w:t>
      </w:r>
    </w:p>
    <w:p w:rsidR="00A06E81" w:rsidRPr="00166D5D" w:rsidRDefault="00A06E81" w:rsidP="00A06E81">
      <w:pPr>
        <w:jc w:val="both"/>
        <w:rPr>
          <w:bCs/>
          <w:iCs/>
        </w:rPr>
      </w:pPr>
      <w:r w:rsidRPr="00166D5D">
        <w:rPr>
          <w:bCs/>
          <w:iCs/>
        </w:rPr>
        <w:t>Купац се обавезује да за добра из члaна 2. овог Уговора, плати Продавцу укупан износ од:</w:t>
      </w:r>
    </w:p>
    <w:p w:rsidR="00A06E81" w:rsidRPr="00166D5D" w:rsidRDefault="00A06E81" w:rsidP="00A06E81">
      <w:pPr>
        <w:jc w:val="both"/>
        <w:rPr>
          <w:bCs/>
          <w:iCs/>
        </w:rPr>
      </w:pPr>
      <w:r w:rsidRPr="00166D5D">
        <w:rPr>
          <w:bCs/>
          <w:iCs/>
        </w:rPr>
        <w:t>- ______________________ динара без ПДВ-а, односно</w:t>
      </w:r>
    </w:p>
    <w:p w:rsidR="00A06E81" w:rsidRPr="00166D5D" w:rsidRDefault="00A06E81" w:rsidP="00A06E81">
      <w:pPr>
        <w:jc w:val="both"/>
        <w:rPr>
          <w:bCs/>
          <w:iCs/>
        </w:rPr>
      </w:pPr>
      <w:r w:rsidRPr="00166D5D">
        <w:rPr>
          <w:bCs/>
          <w:iCs/>
        </w:rPr>
        <w:t>- ______________________ динара са ПДВ-ом.</w:t>
      </w:r>
    </w:p>
    <w:p w:rsidR="00A06E81" w:rsidRPr="00166D5D" w:rsidRDefault="00A06E81" w:rsidP="00A06E81">
      <w:pPr>
        <w:jc w:val="both"/>
        <w:rPr>
          <w:bCs/>
          <w:iCs/>
        </w:rPr>
      </w:pPr>
    </w:p>
    <w:p w:rsidR="00A06E81" w:rsidRPr="00166D5D" w:rsidRDefault="00A06E81" w:rsidP="00A06E81">
      <w:pPr>
        <w:jc w:val="center"/>
        <w:rPr>
          <w:bCs/>
          <w:iCs/>
        </w:rPr>
      </w:pPr>
      <w:r w:rsidRPr="00166D5D">
        <w:rPr>
          <w:bCs/>
          <w:iCs/>
        </w:rPr>
        <w:t>Члан 8.</w:t>
      </w:r>
    </w:p>
    <w:p w:rsidR="00A06E81" w:rsidRPr="00166D5D" w:rsidRDefault="00A06E81" w:rsidP="00A06E81">
      <w:pPr>
        <w:suppressAutoHyphens w:val="0"/>
        <w:autoSpaceDE w:val="0"/>
        <w:autoSpaceDN w:val="0"/>
        <w:adjustRightInd w:val="0"/>
        <w:spacing w:line="240" w:lineRule="auto"/>
        <w:rPr>
          <w:rFonts w:eastAsia="Times New Roman"/>
          <w:color w:val="auto"/>
          <w:kern w:val="0"/>
          <w:lang w:eastAsia="en-US"/>
        </w:rPr>
      </w:pPr>
      <w:r w:rsidRPr="00166D5D">
        <w:rPr>
          <w:rFonts w:eastAsia="Times New Roman"/>
          <w:color w:val="auto"/>
          <w:kern w:val="0"/>
          <w:lang w:eastAsia="en-US"/>
        </w:rPr>
        <w:t>Продавац одговара за материјалне недостатке ствари које је она имала у часу прелаза ризика на купца,</w:t>
      </w:r>
      <w:r w:rsidR="00247F31" w:rsidRPr="00166D5D">
        <w:rPr>
          <w:rFonts w:eastAsia="Times New Roman"/>
          <w:color w:val="auto"/>
          <w:kern w:val="0"/>
          <w:lang w:eastAsia="en-US"/>
        </w:rPr>
        <w:t xml:space="preserve"> </w:t>
      </w:r>
      <w:r w:rsidRPr="00166D5D">
        <w:rPr>
          <w:rFonts w:eastAsia="Times New Roman"/>
          <w:color w:val="auto"/>
          <w:kern w:val="0"/>
          <w:lang w:eastAsia="en-US"/>
        </w:rPr>
        <w:t>без обзира на то да ли му је било познато.</w:t>
      </w:r>
    </w:p>
    <w:p w:rsidR="007E1B13" w:rsidRPr="00166D5D" w:rsidRDefault="007E1B13" w:rsidP="00A06E81">
      <w:pPr>
        <w:suppressAutoHyphens w:val="0"/>
        <w:autoSpaceDE w:val="0"/>
        <w:autoSpaceDN w:val="0"/>
        <w:adjustRightInd w:val="0"/>
        <w:spacing w:line="240" w:lineRule="auto"/>
        <w:rPr>
          <w:rFonts w:eastAsia="Times New Roman"/>
          <w:color w:val="auto"/>
          <w:kern w:val="0"/>
          <w:lang w:eastAsia="en-US"/>
        </w:rPr>
      </w:pPr>
    </w:p>
    <w:p w:rsidR="007E1B13" w:rsidRPr="00166D5D" w:rsidRDefault="007E1B13" w:rsidP="00757342">
      <w:pPr>
        <w:suppressAutoHyphens w:val="0"/>
        <w:autoSpaceDE w:val="0"/>
        <w:autoSpaceDN w:val="0"/>
        <w:adjustRightInd w:val="0"/>
        <w:spacing w:line="240" w:lineRule="auto"/>
        <w:jc w:val="center"/>
        <w:rPr>
          <w:rFonts w:eastAsia="Times New Roman"/>
          <w:color w:val="auto"/>
          <w:kern w:val="0"/>
          <w:lang w:eastAsia="en-US"/>
        </w:rPr>
      </w:pPr>
      <w:r w:rsidRPr="00166D5D">
        <w:rPr>
          <w:rFonts w:eastAsia="Times New Roman"/>
          <w:color w:val="auto"/>
          <w:kern w:val="0"/>
          <w:lang w:eastAsia="en-US"/>
        </w:rPr>
        <w:t>Члан 9.</w:t>
      </w:r>
    </w:p>
    <w:p w:rsidR="00E143B8" w:rsidRPr="00166D5D" w:rsidRDefault="007E1B13" w:rsidP="00A06E81">
      <w:pPr>
        <w:suppressAutoHyphens w:val="0"/>
        <w:autoSpaceDE w:val="0"/>
        <w:autoSpaceDN w:val="0"/>
        <w:adjustRightInd w:val="0"/>
        <w:spacing w:line="240" w:lineRule="auto"/>
        <w:rPr>
          <w:rFonts w:eastAsia="Times New Roman"/>
          <w:color w:val="auto"/>
          <w:kern w:val="0"/>
          <w:lang w:eastAsia="en-US"/>
        </w:rPr>
      </w:pPr>
      <w:r w:rsidRPr="00166D5D">
        <w:rPr>
          <w:rFonts w:eastAsia="Times New Roman"/>
          <w:color w:val="auto"/>
          <w:kern w:val="0"/>
          <w:lang w:eastAsia="en-US"/>
        </w:rPr>
        <w:t>Продавац даје гаранцију на</w:t>
      </w:r>
      <w:r w:rsidR="00E143B8" w:rsidRPr="00166D5D">
        <w:rPr>
          <w:rFonts w:eastAsia="Times New Roman"/>
          <w:color w:val="auto"/>
          <w:kern w:val="0"/>
          <w:lang w:eastAsia="en-US"/>
        </w:rPr>
        <w:t xml:space="preserve"> квалитет испоручених добара и то: на</w:t>
      </w:r>
      <w:r w:rsidRPr="00166D5D">
        <w:rPr>
          <w:rFonts w:eastAsia="Times New Roman"/>
          <w:color w:val="auto"/>
          <w:kern w:val="0"/>
          <w:lang w:eastAsia="en-US"/>
        </w:rPr>
        <w:t xml:space="preserve"> легалност возила, на километражу и на</w:t>
      </w:r>
      <w:r w:rsidR="00E143B8" w:rsidRPr="00166D5D">
        <w:rPr>
          <w:rFonts w:eastAsia="Times New Roman"/>
          <w:color w:val="auto"/>
          <w:kern w:val="0"/>
          <w:lang w:eastAsia="en-US"/>
        </w:rPr>
        <w:t xml:space="preserve"> мотор без агрегата у трајању до 6 месеци.</w:t>
      </w:r>
    </w:p>
    <w:p w:rsidR="00EB1691" w:rsidRPr="00166D5D" w:rsidRDefault="00EB1691" w:rsidP="00A06E81">
      <w:pPr>
        <w:suppressAutoHyphens w:val="0"/>
        <w:autoSpaceDE w:val="0"/>
        <w:autoSpaceDN w:val="0"/>
        <w:adjustRightInd w:val="0"/>
        <w:spacing w:line="240" w:lineRule="auto"/>
        <w:rPr>
          <w:rFonts w:eastAsia="Times New Roman"/>
          <w:color w:val="FF0000"/>
          <w:kern w:val="0"/>
          <w:lang w:eastAsia="en-US"/>
        </w:rPr>
      </w:pPr>
    </w:p>
    <w:p w:rsidR="00EB1691" w:rsidRPr="004D0C76" w:rsidRDefault="00E143B8" w:rsidP="00C50C1D">
      <w:pPr>
        <w:suppressAutoHyphens w:val="0"/>
        <w:autoSpaceDE w:val="0"/>
        <w:autoSpaceDN w:val="0"/>
        <w:adjustRightInd w:val="0"/>
        <w:spacing w:line="240" w:lineRule="auto"/>
        <w:jc w:val="both"/>
        <w:rPr>
          <w:rFonts w:eastAsia="Times New Roman"/>
          <w:color w:val="000000" w:themeColor="text1"/>
          <w:kern w:val="0"/>
          <w:lang w:eastAsia="en-US"/>
        </w:rPr>
      </w:pPr>
      <w:r w:rsidRPr="004D0C76">
        <w:rPr>
          <w:rFonts w:eastAsia="Times New Roman"/>
          <w:color w:val="000000" w:themeColor="text1"/>
          <w:kern w:val="0"/>
          <w:lang w:eastAsia="en-US"/>
        </w:rPr>
        <w:t>За добра из претходног става овог члана</w:t>
      </w:r>
      <w:r w:rsidR="00757342" w:rsidRPr="004D0C76">
        <w:rPr>
          <w:rFonts w:eastAsia="Times New Roman"/>
          <w:color w:val="000000" w:themeColor="text1"/>
          <w:kern w:val="0"/>
          <w:lang w:eastAsia="en-US"/>
        </w:rPr>
        <w:t xml:space="preserve"> Уговора продавац се обавезује да обезбеди гаранцију квалитета овог добра према важећим прописима и техничким условима из </w:t>
      </w:r>
      <w:r w:rsidR="00EB1691" w:rsidRPr="004D0C76">
        <w:rPr>
          <w:rFonts w:eastAsia="Times New Roman"/>
          <w:color w:val="000000" w:themeColor="text1"/>
          <w:kern w:val="0"/>
          <w:lang w:eastAsia="en-US"/>
        </w:rPr>
        <w:t>к</w:t>
      </w:r>
      <w:r w:rsidR="00757342" w:rsidRPr="004D0C76">
        <w:rPr>
          <w:rFonts w:eastAsia="Times New Roman"/>
          <w:color w:val="000000" w:themeColor="text1"/>
          <w:kern w:val="0"/>
          <w:lang w:eastAsia="en-US"/>
        </w:rPr>
        <w:t>онкурсне документације</w:t>
      </w:r>
      <w:r w:rsidR="006B75EB" w:rsidRPr="004D0C76">
        <w:rPr>
          <w:rFonts w:eastAsia="Times New Roman"/>
          <w:color w:val="000000" w:themeColor="text1"/>
          <w:kern w:val="0"/>
          <w:lang w:eastAsia="en-US"/>
        </w:rPr>
        <w:t xml:space="preserve"> </w:t>
      </w:r>
    </w:p>
    <w:p w:rsidR="00C6641F" w:rsidRPr="00E529B1" w:rsidRDefault="00EB1691" w:rsidP="00A06E81">
      <w:pPr>
        <w:suppressAutoHyphens w:val="0"/>
        <w:autoSpaceDE w:val="0"/>
        <w:autoSpaceDN w:val="0"/>
        <w:adjustRightInd w:val="0"/>
        <w:spacing w:line="240" w:lineRule="auto"/>
        <w:jc w:val="both"/>
        <w:rPr>
          <w:rFonts w:eastAsia="Times New Roman"/>
          <w:color w:val="000000" w:themeColor="text1"/>
          <w:kern w:val="0"/>
          <w:lang w:eastAsia="en-US"/>
        </w:rPr>
      </w:pPr>
      <w:r w:rsidRPr="004D0C76">
        <w:rPr>
          <w:rFonts w:eastAsia="Times New Roman"/>
          <w:color w:val="000000" w:themeColor="text1"/>
          <w:kern w:val="0"/>
          <w:lang w:eastAsia="en-US"/>
        </w:rPr>
        <w:t xml:space="preserve">У случају квара мотора без агрегата у трајању гарантног рока, продавац је дужан да </w:t>
      </w:r>
      <w:r w:rsidR="006B75EB" w:rsidRPr="004D0C76">
        <w:rPr>
          <w:rFonts w:eastAsia="Times New Roman"/>
          <w:color w:val="000000" w:themeColor="text1"/>
          <w:kern w:val="0"/>
          <w:lang w:eastAsia="en-US"/>
        </w:rPr>
        <w:t>н</w:t>
      </w:r>
      <w:r w:rsidR="0023787B">
        <w:rPr>
          <w:rFonts w:eastAsia="Times New Roman"/>
          <w:color w:val="000000" w:themeColor="text1"/>
          <w:kern w:val="0"/>
          <w:lang w:eastAsia="en-US"/>
        </w:rPr>
        <w:t>астали квар отклони у року од 45</w:t>
      </w:r>
      <w:r w:rsidRPr="004D0C76">
        <w:rPr>
          <w:rFonts w:eastAsia="Times New Roman"/>
          <w:color w:val="000000" w:themeColor="text1"/>
          <w:kern w:val="0"/>
          <w:lang w:eastAsia="en-US"/>
        </w:rPr>
        <w:t xml:space="preserve"> дана. Трошкови поправке у том случају падају на терет продавца.</w:t>
      </w:r>
      <w:r w:rsidR="007E1B13" w:rsidRPr="004D0C76">
        <w:rPr>
          <w:rFonts w:eastAsia="Times New Roman"/>
          <w:color w:val="000000" w:themeColor="text1"/>
          <w:kern w:val="0"/>
          <w:lang w:eastAsia="en-US"/>
        </w:rPr>
        <w:t xml:space="preserve"> </w:t>
      </w:r>
      <w:r w:rsidR="006B75EB" w:rsidRPr="004D0C76">
        <w:rPr>
          <w:rFonts w:eastAsia="Times New Roman"/>
          <w:color w:val="000000" w:themeColor="text1"/>
          <w:kern w:val="0"/>
          <w:lang w:eastAsia="en-US"/>
        </w:rPr>
        <w:t xml:space="preserve">Уколико се настали квар мотора без агрегата у трајању гарантног рока не </w:t>
      </w:r>
      <w:r w:rsidR="00E529B1">
        <w:rPr>
          <w:rFonts w:eastAsia="Times New Roman"/>
          <w:color w:val="000000" w:themeColor="text1"/>
          <w:kern w:val="0"/>
          <w:lang w:eastAsia="en-US"/>
        </w:rPr>
        <w:t>отклони у предвиђеном року од 45</w:t>
      </w:r>
      <w:r w:rsidR="006B75EB" w:rsidRPr="004D0C76">
        <w:rPr>
          <w:rFonts w:eastAsia="Times New Roman"/>
          <w:color w:val="000000" w:themeColor="text1"/>
          <w:kern w:val="0"/>
          <w:lang w:eastAsia="en-US"/>
        </w:rPr>
        <w:t xml:space="preserve"> дана, продавац је дужан да достави друго возило истих техничких карактеристика.</w:t>
      </w:r>
    </w:p>
    <w:p w:rsidR="00C6641F" w:rsidRPr="00166D5D" w:rsidRDefault="00E135FC" w:rsidP="00651DDF">
      <w:pPr>
        <w:suppressAutoHyphens w:val="0"/>
        <w:autoSpaceDE w:val="0"/>
        <w:autoSpaceDN w:val="0"/>
        <w:adjustRightInd w:val="0"/>
        <w:spacing w:line="240" w:lineRule="auto"/>
        <w:jc w:val="center"/>
        <w:rPr>
          <w:rFonts w:eastAsia="Times New Roman"/>
          <w:color w:val="auto"/>
          <w:kern w:val="0"/>
          <w:lang w:eastAsia="en-US"/>
        </w:rPr>
      </w:pPr>
      <w:r>
        <w:rPr>
          <w:rFonts w:eastAsia="Times New Roman"/>
          <w:color w:val="auto"/>
          <w:kern w:val="0"/>
          <w:lang w:eastAsia="en-US"/>
        </w:rPr>
        <w:t>Члан 10</w:t>
      </w:r>
      <w:r w:rsidR="00C6641F" w:rsidRPr="00166D5D">
        <w:rPr>
          <w:rFonts w:eastAsia="Times New Roman"/>
          <w:color w:val="auto"/>
          <w:kern w:val="0"/>
          <w:lang w:eastAsia="en-US"/>
        </w:rPr>
        <w:t>.</w:t>
      </w:r>
    </w:p>
    <w:p w:rsidR="00A06E81" w:rsidRPr="00E529B1" w:rsidRDefault="00C6641F" w:rsidP="00E529B1">
      <w:pPr>
        <w:suppressAutoHyphens w:val="0"/>
        <w:spacing w:line="240" w:lineRule="auto"/>
        <w:jc w:val="both"/>
        <w:rPr>
          <w:rFonts w:eastAsia="Times New Roman"/>
          <w:color w:val="auto"/>
          <w:kern w:val="0"/>
          <w:lang w:eastAsia="en-US"/>
        </w:rPr>
      </w:pPr>
      <w:r w:rsidRPr="00166D5D">
        <w:rPr>
          <w:bCs/>
          <w:iCs/>
        </w:rPr>
        <w:t xml:space="preserve">Све евентуалне спорове који настану из, или поводом, овог Уговора – уговорне стране ће покушати да реше споразумно. Уколико спорови између купца и продавца не буду решени споразумно, </w:t>
      </w:r>
      <w:r w:rsidRPr="00166D5D">
        <w:rPr>
          <w:rFonts w:eastAsia="Times New Roman"/>
          <w:color w:val="auto"/>
          <w:kern w:val="0"/>
          <w:lang w:eastAsia="en-US"/>
        </w:rPr>
        <w:t>договара се надлежност стварно надлежног суда.</w:t>
      </w:r>
    </w:p>
    <w:p w:rsidR="00C6641F" w:rsidRPr="00166D5D" w:rsidRDefault="00E135FC" w:rsidP="00651DDF">
      <w:pPr>
        <w:suppressAutoHyphens w:val="0"/>
        <w:autoSpaceDE w:val="0"/>
        <w:autoSpaceDN w:val="0"/>
        <w:adjustRightInd w:val="0"/>
        <w:spacing w:line="240" w:lineRule="auto"/>
        <w:jc w:val="center"/>
        <w:rPr>
          <w:bCs/>
          <w:iCs/>
        </w:rPr>
      </w:pPr>
      <w:r>
        <w:rPr>
          <w:bCs/>
          <w:iCs/>
        </w:rPr>
        <w:t>Члан 11</w:t>
      </w:r>
      <w:r w:rsidR="00C6641F" w:rsidRPr="00166D5D">
        <w:rPr>
          <w:bCs/>
          <w:iCs/>
        </w:rPr>
        <w:t>.</w:t>
      </w:r>
    </w:p>
    <w:p w:rsidR="00C6641F" w:rsidRPr="00166D5D" w:rsidRDefault="00C6641F" w:rsidP="00C6641F">
      <w:pPr>
        <w:jc w:val="both"/>
        <w:rPr>
          <w:bCs/>
          <w:iCs/>
        </w:rPr>
      </w:pPr>
      <w:r w:rsidRPr="00166D5D">
        <w:rPr>
          <w:bCs/>
          <w:iCs/>
        </w:rPr>
        <w:t>Овај Уговор ступа на снагу даном потписивања од стране овлашћених лица уговорних страна, и важи до комплетне испоруке добара одређене у спецификацији понуде Продавца.  На све што није регулисано клаузулама овог Уговора, примениће се одредбе Закона о облигационим односима.</w:t>
      </w:r>
    </w:p>
    <w:p w:rsidR="00C6641F" w:rsidRPr="00166D5D" w:rsidRDefault="00E135FC" w:rsidP="00651DDF">
      <w:pPr>
        <w:jc w:val="center"/>
        <w:rPr>
          <w:bCs/>
          <w:iCs/>
        </w:rPr>
      </w:pPr>
      <w:r>
        <w:rPr>
          <w:bCs/>
          <w:iCs/>
        </w:rPr>
        <w:t>Члан 12</w:t>
      </w:r>
      <w:r w:rsidR="00C6641F" w:rsidRPr="00166D5D">
        <w:rPr>
          <w:bCs/>
          <w:iCs/>
        </w:rPr>
        <w:t>.</w:t>
      </w:r>
    </w:p>
    <w:p w:rsidR="00651DDF" w:rsidRPr="00166D5D" w:rsidRDefault="00651DDF" w:rsidP="00651DDF">
      <w:pPr>
        <w:suppressAutoHyphens w:val="0"/>
        <w:spacing w:line="240" w:lineRule="auto"/>
        <w:rPr>
          <w:rFonts w:eastAsia="Times New Roman"/>
          <w:color w:val="auto"/>
          <w:kern w:val="0"/>
          <w:lang w:eastAsia="en-US"/>
        </w:rPr>
      </w:pPr>
      <w:r w:rsidRPr="00166D5D">
        <w:rPr>
          <w:rFonts w:eastAsia="Times New Roman"/>
          <w:color w:val="auto"/>
          <w:kern w:val="0"/>
          <w:lang w:eastAsia="en-US"/>
        </w:rPr>
        <w:t xml:space="preserve">Овај уговор је сачињен у 4 (четири) истоветних примерка, по 2 (два) примерка за обе </w:t>
      </w:r>
    </w:p>
    <w:p w:rsidR="00651DDF" w:rsidRPr="00166D5D" w:rsidRDefault="00651DDF" w:rsidP="00651DDF">
      <w:pPr>
        <w:suppressAutoHyphens w:val="0"/>
        <w:spacing w:line="240" w:lineRule="auto"/>
        <w:rPr>
          <w:rFonts w:eastAsia="Times New Roman"/>
          <w:color w:val="auto"/>
          <w:kern w:val="0"/>
          <w:lang w:eastAsia="en-US"/>
        </w:rPr>
      </w:pPr>
      <w:r w:rsidRPr="00166D5D">
        <w:rPr>
          <w:rFonts w:eastAsia="Times New Roman"/>
          <w:color w:val="auto"/>
          <w:kern w:val="0"/>
          <w:lang w:eastAsia="en-US"/>
        </w:rPr>
        <w:lastRenderedPageBreak/>
        <w:t>уговорне стране.</w:t>
      </w:r>
    </w:p>
    <w:p w:rsidR="00CA416A" w:rsidRPr="00E529B1" w:rsidRDefault="00CA416A" w:rsidP="00651DDF">
      <w:pPr>
        <w:suppressAutoHyphens w:val="0"/>
        <w:spacing w:line="240" w:lineRule="auto"/>
        <w:rPr>
          <w:rFonts w:eastAsia="Times New Roman"/>
          <w:color w:val="auto"/>
          <w:kern w:val="0"/>
          <w:lang w:eastAsia="en-US"/>
        </w:rPr>
      </w:pPr>
    </w:p>
    <w:p w:rsidR="00651DDF" w:rsidRPr="00166D5D" w:rsidRDefault="00651DDF" w:rsidP="00651DDF">
      <w:pPr>
        <w:jc w:val="both"/>
        <w:rPr>
          <w:bCs/>
          <w:iCs/>
        </w:rPr>
      </w:pPr>
      <w:r w:rsidRPr="00166D5D">
        <w:rPr>
          <w:bCs/>
          <w:iCs/>
        </w:rPr>
        <w:t xml:space="preserve">        ПРОДАВАЦ                                                                     КУПАЦ</w:t>
      </w:r>
    </w:p>
    <w:p w:rsidR="00651DDF" w:rsidRPr="00166D5D" w:rsidRDefault="00651DDF" w:rsidP="00651DDF">
      <w:pPr>
        <w:jc w:val="both"/>
        <w:rPr>
          <w:bCs/>
          <w:iCs/>
        </w:rPr>
      </w:pPr>
      <w:r w:rsidRPr="00166D5D">
        <w:rPr>
          <w:bCs/>
          <w:iCs/>
        </w:rPr>
        <w:t xml:space="preserve">_____________________________     </w:t>
      </w:r>
      <w:r w:rsidRPr="00166D5D">
        <w:rPr>
          <w:bCs/>
          <w:iCs/>
          <w:lang w:val="sr-Cyrl-CS"/>
        </w:rPr>
        <w:t xml:space="preserve">    </w:t>
      </w:r>
      <w:r w:rsidR="0023787B">
        <w:rPr>
          <w:bCs/>
          <w:iCs/>
        </w:rPr>
        <w:t xml:space="preserve">        </w:t>
      </w:r>
      <w:r w:rsidRPr="00166D5D">
        <w:rPr>
          <w:bCs/>
          <w:iCs/>
          <w:lang w:val="sr-Cyrl-CS"/>
        </w:rPr>
        <w:t xml:space="preserve">  </w:t>
      </w:r>
      <w:r w:rsidRPr="00166D5D">
        <w:rPr>
          <w:bCs/>
          <w:iCs/>
        </w:rPr>
        <w:t>________________________________</w:t>
      </w:r>
    </w:p>
    <w:p w:rsidR="00897573" w:rsidRPr="00166D5D" w:rsidRDefault="00651DDF" w:rsidP="00F57604">
      <w:pPr>
        <w:suppressAutoHyphens w:val="0"/>
        <w:spacing w:line="240" w:lineRule="auto"/>
        <w:rPr>
          <w:rFonts w:eastAsia="Times New Roman"/>
          <w:b/>
          <w:color w:val="auto"/>
          <w:kern w:val="0"/>
          <w:lang w:eastAsia="en-US"/>
        </w:rPr>
      </w:pPr>
      <w:r w:rsidRPr="00166D5D">
        <w:rPr>
          <w:b/>
          <w:bCs/>
          <w:iCs/>
        </w:rPr>
        <w:t xml:space="preserve">                                                                                  </w:t>
      </w:r>
      <w:r w:rsidR="00F57604">
        <w:rPr>
          <w:rFonts w:eastAsia="Times New Roman"/>
          <w:color w:val="auto"/>
          <w:kern w:val="0"/>
          <w:lang w:eastAsia="en-US"/>
        </w:rPr>
        <w:t>Основна школа „Дуде Јовић“, Жабари</w:t>
      </w:r>
      <w:r w:rsidR="0023787B">
        <w:rPr>
          <w:rFonts w:eastAsia="Times New Roman"/>
          <w:b/>
          <w:color w:val="auto"/>
          <w:kern w:val="0"/>
          <w:lang w:eastAsia="en-US"/>
        </w:rPr>
        <w:tab/>
      </w:r>
      <w:r w:rsidR="0023787B">
        <w:rPr>
          <w:rFonts w:eastAsia="Times New Roman"/>
          <w:b/>
          <w:color w:val="auto"/>
          <w:kern w:val="0"/>
          <w:lang w:eastAsia="en-US"/>
        </w:rPr>
        <w:tab/>
      </w:r>
      <w:r w:rsidR="0023787B">
        <w:rPr>
          <w:rFonts w:eastAsia="Times New Roman"/>
          <w:b/>
          <w:color w:val="auto"/>
          <w:kern w:val="0"/>
          <w:lang w:eastAsia="en-US"/>
        </w:rPr>
        <w:tab/>
      </w:r>
      <w:r w:rsidR="0023787B">
        <w:rPr>
          <w:rFonts w:eastAsia="Times New Roman"/>
          <w:b/>
          <w:color w:val="auto"/>
          <w:kern w:val="0"/>
          <w:lang w:eastAsia="en-US"/>
        </w:rPr>
        <w:tab/>
      </w:r>
      <w:r w:rsidR="0023787B">
        <w:rPr>
          <w:rFonts w:eastAsia="Times New Roman"/>
          <w:b/>
          <w:color w:val="auto"/>
          <w:kern w:val="0"/>
          <w:lang w:eastAsia="en-US"/>
        </w:rPr>
        <w:tab/>
      </w:r>
      <w:r w:rsidR="0023787B">
        <w:rPr>
          <w:rFonts w:eastAsia="Times New Roman"/>
          <w:b/>
          <w:color w:val="auto"/>
          <w:kern w:val="0"/>
          <w:lang w:eastAsia="en-US"/>
        </w:rPr>
        <w:tab/>
        <w:t xml:space="preserve">    </w:t>
      </w:r>
      <w:r w:rsidRPr="00166D5D">
        <w:rPr>
          <w:rFonts w:eastAsia="Times New Roman"/>
          <w:b/>
          <w:color w:val="auto"/>
          <w:kern w:val="0"/>
          <w:lang w:eastAsia="en-US"/>
        </w:rPr>
        <w:t xml:space="preserve"> </w:t>
      </w:r>
      <w:r w:rsidR="0023787B">
        <w:rPr>
          <w:rFonts w:eastAsia="Times New Roman"/>
          <w:b/>
          <w:color w:val="auto"/>
          <w:kern w:val="0"/>
          <w:lang w:eastAsia="en-US"/>
        </w:rPr>
        <w:t xml:space="preserve">          </w:t>
      </w:r>
      <w:r w:rsidR="00F57604">
        <w:rPr>
          <w:rFonts w:eastAsia="Times New Roman"/>
          <w:b/>
          <w:color w:val="auto"/>
          <w:kern w:val="0"/>
          <w:lang w:eastAsia="en-US"/>
        </w:rPr>
        <w:t xml:space="preserve"> директор, Дејан Ђуровић</w:t>
      </w:r>
      <w:r w:rsidRPr="00166D5D">
        <w:rPr>
          <w:rFonts w:eastAsia="Times New Roman"/>
          <w:b/>
          <w:color w:val="auto"/>
          <w:kern w:val="0"/>
          <w:lang w:eastAsia="en-US"/>
        </w:rPr>
        <w:t xml:space="preserve"> </w:t>
      </w:r>
    </w:p>
    <w:sectPr w:rsidR="00897573" w:rsidRPr="00166D5D" w:rsidSect="00E529B1">
      <w:footerReference w:type="default" r:id="rId10"/>
      <w:pgSz w:w="11906" w:h="16838"/>
      <w:pgMar w:top="1440" w:right="1440" w:bottom="1440" w:left="1440" w:header="0" w:footer="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C20" w:rsidRDefault="00F95C20">
      <w:pPr>
        <w:spacing w:line="240" w:lineRule="auto"/>
      </w:pPr>
      <w:r>
        <w:separator/>
      </w:r>
    </w:p>
  </w:endnote>
  <w:endnote w:type="continuationSeparator" w:id="1">
    <w:p w:rsidR="00F95C20" w:rsidRDefault="00F95C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A00002EF" w:usb1="4000004B" w:usb2="00000000" w:usb3="00000000" w:csb0="0000019F" w:csb1="00000000"/>
  </w:font>
  <w:font w:name="font35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DB599F">
      <w:tc>
        <w:tcPr>
          <w:tcW w:w="8208" w:type="dxa"/>
          <w:tcBorders>
            <w:top w:val="single" w:sz="8" w:space="0" w:color="808080"/>
          </w:tcBorders>
          <w:shd w:val="clear" w:color="auto" w:fill="auto"/>
        </w:tcPr>
        <w:p w:rsidR="00DB599F" w:rsidRPr="003215D4" w:rsidRDefault="00DB599F" w:rsidP="003215D4">
          <w:pPr>
            <w:pStyle w:val="Footer"/>
            <w:jc w:val="right"/>
            <w:rPr>
              <w:b/>
              <w:bCs/>
              <w:color w:val="4F81BD"/>
            </w:rPr>
          </w:pPr>
          <w:r>
            <w:rPr>
              <w:b/>
              <w:bCs/>
              <w:color w:val="4F81BD"/>
            </w:rPr>
            <w:t>Конкурсна документација за јавну набавку мале вредности ЈНМВ бр.4/2017</w:t>
          </w:r>
        </w:p>
      </w:tc>
      <w:tc>
        <w:tcPr>
          <w:tcW w:w="1034" w:type="dxa"/>
          <w:tcBorders>
            <w:top w:val="single" w:sz="8" w:space="0" w:color="808080"/>
            <w:left w:val="single" w:sz="8" w:space="0" w:color="808080"/>
          </w:tcBorders>
          <w:shd w:val="clear" w:color="auto" w:fill="auto"/>
        </w:tcPr>
        <w:p w:rsidR="00DB599F" w:rsidRDefault="00DB599F">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Pr>
              <w:b/>
              <w:bCs/>
              <w:noProof/>
              <w:color w:val="4F81BD"/>
            </w:rPr>
            <w:t>4</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Pr>
              <w:b/>
              <w:bCs/>
              <w:noProof/>
              <w:color w:val="4F81BD"/>
            </w:rPr>
            <w:t>30</w:t>
          </w:r>
          <w:r>
            <w:rPr>
              <w:b/>
              <w:bCs/>
              <w:color w:val="4F81BD"/>
            </w:rPr>
            <w:fldChar w:fldCharType="end"/>
          </w:r>
        </w:p>
      </w:tc>
    </w:tr>
  </w:tbl>
  <w:p w:rsidR="00DB599F" w:rsidRDefault="00DB599F">
    <w:pPr>
      <w:pStyle w:val="Footer"/>
      <w:jc w:val="right"/>
    </w:pPr>
    <w:r>
      <w:rPr>
        <w:color w:val="1F497D"/>
      </w:rPr>
      <w:t xml:space="preserve"> </w:t>
    </w:r>
  </w:p>
  <w:p w:rsidR="00DB599F" w:rsidRDefault="00DB59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C20" w:rsidRDefault="00F95C20">
      <w:pPr>
        <w:spacing w:line="240" w:lineRule="auto"/>
      </w:pPr>
      <w:r>
        <w:separator/>
      </w:r>
    </w:p>
  </w:footnote>
  <w:footnote w:type="continuationSeparator" w:id="1">
    <w:p w:rsidR="00F95C20" w:rsidRDefault="00F95C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9BBE6D6C"/>
    <w:name w:val="WW8Num3"/>
    <w:lvl w:ilvl="0">
      <w:start w:val="1"/>
      <w:numFmt w:val="decimal"/>
      <w:lvlText w:val="%1."/>
      <w:lvlJc w:val="left"/>
      <w:pPr>
        <w:tabs>
          <w:tab w:val="num" w:pos="0"/>
        </w:tabs>
        <w:ind w:left="720" w:hanging="360"/>
      </w:pPr>
      <w:rPr>
        <w:b/>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A33203F"/>
    <w:multiLevelType w:val="hybridMultilevel"/>
    <w:tmpl w:val="9D44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357B67F8"/>
    <w:multiLevelType w:val="hybridMultilevel"/>
    <w:tmpl w:val="36D85034"/>
    <w:lvl w:ilvl="0" w:tplc="433E3532">
      <w:start w:val="1"/>
      <w:numFmt w:val="decimal"/>
      <w:lvlText w:val="%1."/>
      <w:lvlJc w:val="left"/>
      <w:pPr>
        <w:ind w:left="1500" w:hanging="360"/>
      </w:pPr>
      <w:rPr>
        <w:rFonts w:ascii="Arial" w:eastAsia="Arial Unicode MS" w:hAnsi="Arial" w:cs="Arial"/>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8FD7353"/>
    <w:multiLevelType w:val="hybridMultilevel"/>
    <w:tmpl w:val="68981D82"/>
    <w:lvl w:ilvl="0" w:tplc="617AECE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68A9577E"/>
    <w:multiLevelType w:val="hybridMultilevel"/>
    <w:tmpl w:val="96E68D9E"/>
    <w:lvl w:ilvl="0" w:tplc="EE74751E">
      <w:start w:val="1"/>
      <w:numFmt w:val="bullet"/>
      <w:lvlText w:val="-"/>
      <w:lvlJc w:val="left"/>
      <w:pPr>
        <w:ind w:left="1140" w:hanging="360"/>
      </w:pPr>
      <w:rPr>
        <w:rFonts w:ascii="Times New Roman" w:eastAsia="Arial Unicode MS"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nsid w:val="68F4340A"/>
    <w:multiLevelType w:val="hybridMultilevel"/>
    <w:tmpl w:val="6A6E9E46"/>
    <w:lvl w:ilvl="0" w:tplc="6044A3EE">
      <w:start w:val="43"/>
      <w:numFmt w:val="bullet"/>
      <w:lvlText w:val="-"/>
      <w:lvlJc w:val="left"/>
      <w:pPr>
        <w:ind w:left="720" w:hanging="360"/>
      </w:pPr>
      <w:rPr>
        <w:rFonts w:ascii="Arial" w:eastAsia="TimesNewRomanPS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E931FC8"/>
    <w:multiLevelType w:val="hybridMultilevel"/>
    <w:tmpl w:val="27B6BF1C"/>
    <w:lvl w:ilvl="0" w:tplc="5EC64FF6">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9"/>
  </w:num>
  <w:num w:numId="2">
    <w:abstractNumId w:val="11"/>
  </w:num>
  <w:num w:numId="3">
    <w:abstractNumId w:val="18"/>
  </w:num>
  <w:num w:numId="4">
    <w:abstractNumId w:val="19"/>
  </w:num>
  <w:num w:numId="5">
    <w:abstractNumId w:val="13"/>
  </w:num>
  <w:num w:numId="6">
    <w:abstractNumId w:val="14"/>
  </w:num>
  <w:num w:numId="7">
    <w:abstractNumId w:val="2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hideSpellingErrors/>
  <w:stylePaneFormatFilter w:val="0000"/>
  <w:defaultTabStop w:val="708"/>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BA732B"/>
    <w:rsid w:val="000001B4"/>
    <w:rsid w:val="000113CE"/>
    <w:rsid w:val="00021FF1"/>
    <w:rsid w:val="00023F18"/>
    <w:rsid w:val="00024BDA"/>
    <w:rsid w:val="0003140C"/>
    <w:rsid w:val="00032B16"/>
    <w:rsid w:val="00032DB1"/>
    <w:rsid w:val="00033EC0"/>
    <w:rsid w:val="00035E0E"/>
    <w:rsid w:val="00047E7C"/>
    <w:rsid w:val="00051F3B"/>
    <w:rsid w:val="000539D5"/>
    <w:rsid w:val="00072BD4"/>
    <w:rsid w:val="0008180A"/>
    <w:rsid w:val="00084312"/>
    <w:rsid w:val="00084C33"/>
    <w:rsid w:val="000863BC"/>
    <w:rsid w:val="0009005E"/>
    <w:rsid w:val="00092F07"/>
    <w:rsid w:val="00093E48"/>
    <w:rsid w:val="00096544"/>
    <w:rsid w:val="000966CC"/>
    <w:rsid w:val="000A0EB5"/>
    <w:rsid w:val="000A2965"/>
    <w:rsid w:val="000A4229"/>
    <w:rsid w:val="000A6DF7"/>
    <w:rsid w:val="000B038F"/>
    <w:rsid w:val="000B4ADD"/>
    <w:rsid w:val="000C3861"/>
    <w:rsid w:val="000C522D"/>
    <w:rsid w:val="000D0FEA"/>
    <w:rsid w:val="000D735A"/>
    <w:rsid w:val="000E1D75"/>
    <w:rsid w:val="000E7423"/>
    <w:rsid w:val="000F06F0"/>
    <w:rsid w:val="000F0773"/>
    <w:rsid w:val="000F1F99"/>
    <w:rsid w:val="00104C5A"/>
    <w:rsid w:val="00105DFF"/>
    <w:rsid w:val="00113763"/>
    <w:rsid w:val="00115D06"/>
    <w:rsid w:val="0012154D"/>
    <w:rsid w:val="00137156"/>
    <w:rsid w:val="001378A9"/>
    <w:rsid w:val="0014523D"/>
    <w:rsid w:val="0014555F"/>
    <w:rsid w:val="00146670"/>
    <w:rsid w:val="001501E2"/>
    <w:rsid w:val="0015104E"/>
    <w:rsid w:val="0015123D"/>
    <w:rsid w:val="001538FD"/>
    <w:rsid w:val="0016027C"/>
    <w:rsid w:val="00161369"/>
    <w:rsid w:val="00166D5D"/>
    <w:rsid w:val="00170226"/>
    <w:rsid w:val="00170C9D"/>
    <w:rsid w:val="00172394"/>
    <w:rsid w:val="00172C2B"/>
    <w:rsid w:val="00173540"/>
    <w:rsid w:val="00183473"/>
    <w:rsid w:val="001838BF"/>
    <w:rsid w:val="00185D05"/>
    <w:rsid w:val="00187B7C"/>
    <w:rsid w:val="001A126A"/>
    <w:rsid w:val="001A194F"/>
    <w:rsid w:val="001A4E0B"/>
    <w:rsid w:val="001B07E6"/>
    <w:rsid w:val="001B1279"/>
    <w:rsid w:val="001B1537"/>
    <w:rsid w:val="001D1101"/>
    <w:rsid w:val="001D73FE"/>
    <w:rsid w:val="001E37AB"/>
    <w:rsid w:val="001E4F95"/>
    <w:rsid w:val="001E578C"/>
    <w:rsid w:val="001E7596"/>
    <w:rsid w:val="001F0051"/>
    <w:rsid w:val="001F1D4F"/>
    <w:rsid w:val="001F2C92"/>
    <w:rsid w:val="001F4CFB"/>
    <w:rsid w:val="0020712B"/>
    <w:rsid w:val="0020775C"/>
    <w:rsid w:val="00210AFD"/>
    <w:rsid w:val="00213C55"/>
    <w:rsid w:val="00221C6F"/>
    <w:rsid w:val="00224FF7"/>
    <w:rsid w:val="00225A1D"/>
    <w:rsid w:val="00233025"/>
    <w:rsid w:val="00233F40"/>
    <w:rsid w:val="00234BFC"/>
    <w:rsid w:val="0023787B"/>
    <w:rsid w:val="002409BB"/>
    <w:rsid w:val="002436E6"/>
    <w:rsid w:val="00245828"/>
    <w:rsid w:val="00246219"/>
    <w:rsid w:val="00247F31"/>
    <w:rsid w:val="0025027B"/>
    <w:rsid w:val="00262DD3"/>
    <w:rsid w:val="002640E8"/>
    <w:rsid w:val="00264E8C"/>
    <w:rsid w:val="00266661"/>
    <w:rsid w:val="00271C78"/>
    <w:rsid w:val="002731E1"/>
    <w:rsid w:val="002752EE"/>
    <w:rsid w:val="00280EB7"/>
    <w:rsid w:val="00295CCB"/>
    <w:rsid w:val="002A05A4"/>
    <w:rsid w:val="002A337F"/>
    <w:rsid w:val="002B0C71"/>
    <w:rsid w:val="002B7482"/>
    <w:rsid w:val="002C2BFB"/>
    <w:rsid w:val="002D31AE"/>
    <w:rsid w:val="002E1AFE"/>
    <w:rsid w:val="002E5F42"/>
    <w:rsid w:val="002F24E2"/>
    <w:rsid w:val="002F2D34"/>
    <w:rsid w:val="003028DB"/>
    <w:rsid w:val="00302E2C"/>
    <w:rsid w:val="00303871"/>
    <w:rsid w:val="00315408"/>
    <w:rsid w:val="00320A9D"/>
    <w:rsid w:val="003215D4"/>
    <w:rsid w:val="00321A4C"/>
    <w:rsid w:val="00325A22"/>
    <w:rsid w:val="00330ECD"/>
    <w:rsid w:val="003429C9"/>
    <w:rsid w:val="00346356"/>
    <w:rsid w:val="0034682E"/>
    <w:rsid w:val="003541CC"/>
    <w:rsid w:val="0036552E"/>
    <w:rsid w:val="00372553"/>
    <w:rsid w:val="0037333E"/>
    <w:rsid w:val="00373FB7"/>
    <w:rsid w:val="00376501"/>
    <w:rsid w:val="003770B8"/>
    <w:rsid w:val="00380253"/>
    <w:rsid w:val="00382B91"/>
    <w:rsid w:val="00382F03"/>
    <w:rsid w:val="00386B36"/>
    <w:rsid w:val="00386E5E"/>
    <w:rsid w:val="003A2631"/>
    <w:rsid w:val="003A3355"/>
    <w:rsid w:val="003B0021"/>
    <w:rsid w:val="003B2B6D"/>
    <w:rsid w:val="003B2E56"/>
    <w:rsid w:val="003B5A03"/>
    <w:rsid w:val="003C18C4"/>
    <w:rsid w:val="003C4F85"/>
    <w:rsid w:val="003C52C4"/>
    <w:rsid w:val="003C7E8A"/>
    <w:rsid w:val="003D4A56"/>
    <w:rsid w:val="003E5A40"/>
    <w:rsid w:val="003F2D05"/>
    <w:rsid w:val="003F40BD"/>
    <w:rsid w:val="003F4E9E"/>
    <w:rsid w:val="003F7AC3"/>
    <w:rsid w:val="004007ED"/>
    <w:rsid w:val="0040239A"/>
    <w:rsid w:val="00403738"/>
    <w:rsid w:val="0041240D"/>
    <w:rsid w:val="00412CBE"/>
    <w:rsid w:val="00412EFD"/>
    <w:rsid w:val="004210C6"/>
    <w:rsid w:val="00421D0C"/>
    <w:rsid w:val="004235ED"/>
    <w:rsid w:val="0042739E"/>
    <w:rsid w:val="004305DB"/>
    <w:rsid w:val="00443BA5"/>
    <w:rsid w:val="0044444B"/>
    <w:rsid w:val="00444BC8"/>
    <w:rsid w:val="00446D35"/>
    <w:rsid w:val="00447B01"/>
    <w:rsid w:val="00454F35"/>
    <w:rsid w:val="00462298"/>
    <w:rsid w:val="0046292E"/>
    <w:rsid w:val="00462EA8"/>
    <w:rsid w:val="00476C73"/>
    <w:rsid w:val="00484E84"/>
    <w:rsid w:val="0048764F"/>
    <w:rsid w:val="00487809"/>
    <w:rsid w:val="004913C9"/>
    <w:rsid w:val="004913E3"/>
    <w:rsid w:val="004A6032"/>
    <w:rsid w:val="004B3C86"/>
    <w:rsid w:val="004B79BD"/>
    <w:rsid w:val="004C6E39"/>
    <w:rsid w:val="004D0C76"/>
    <w:rsid w:val="004D19FC"/>
    <w:rsid w:val="004D26D9"/>
    <w:rsid w:val="004D4ADA"/>
    <w:rsid w:val="004D7483"/>
    <w:rsid w:val="004E1A70"/>
    <w:rsid w:val="004E516A"/>
    <w:rsid w:val="004E522C"/>
    <w:rsid w:val="004F54F1"/>
    <w:rsid w:val="00500814"/>
    <w:rsid w:val="0050368D"/>
    <w:rsid w:val="0051028A"/>
    <w:rsid w:val="0051714A"/>
    <w:rsid w:val="00523A31"/>
    <w:rsid w:val="005244D5"/>
    <w:rsid w:val="0052632F"/>
    <w:rsid w:val="00526919"/>
    <w:rsid w:val="005271B3"/>
    <w:rsid w:val="0053376A"/>
    <w:rsid w:val="00534C95"/>
    <w:rsid w:val="005412B3"/>
    <w:rsid w:val="00541519"/>
    <w:rsid w:val="00553A1C"/>
    <w:rsid w:val="0055716F"/>
    <w:rsid w:val="005611A9"/>
    <w:rsid w:val="005665CE"/>
    <w:rsid w:val="00570E67"/>
    <w:rsid w:val="00572421"/>
    <w:rsid w:val="0057769B"/>
    <w:rsid w:val="005808DA"/>
    <w:rsid w:val="005823D9"/>
    <w:rsid w:val="0058478F"/>
    <w:rsid w:val="005865EF"/>
    <w:rsid w:val="00586CE2"/>
    <w:rsid w:val="005A0D2E"/>
    <w:rsid w:val="005A21EE"/>
    <w:rsid w:val="005A558D"/>
    <w:rsid w:val="005B2D5C"/>
    <w:rsid w:val="005B6220"/>
    <w:rsid w:val="005C03BE"/>
    <w:rsid w:val="005C15D1"/>
    <w:rsid w:val="005C476E"/>
    <w:rsid w:val="005C60AC"/>
    <w:rsid w:val="005D2D22"/>
    <w:rsid w:val="005D4792"/>
    <w:rsid w:val="005D6F4E"/>
    <w:rsid w:val="005E1620"/>
    <w:rsid w:val="005F11F0"/>
    <w:rsid w:val="005F5591"/>
    <w:rsid w:val="00600BA3"/>
    <w:rsid w:val="00623661"/>
    <w:rsid w:val="0063251A"/>
    <w:rsid w:val="0065033F"/>
    <w:rsid w:val="00650AB0"/>
    <w:rsid w:val="00651DDF"/>
    <w:rsid w:val="006536F4"/>
    <w:rsid w:val="00655FEC"/>
    <w:rsid w:val="00665653"/>
    <w:rsid w:val="00667BEC"/>
    <w:rsid w:val="00672F3A"/>
    <w:rsid w:val="00674AB0"/>
    <w:rsid w:val="006815A0"/>
    <w:rsid w:val="0068724D"/>
    <w:rsid w:val="00692A03"/>
    <w:rsid w:val="006A06BC"/>
    <w:rsid w:val="006A3863"/>
    <w:rsid w:val="006A425B"/>
    <w:rsid w:val="006A42D1"/>
    <w:rsid w:val="006A59CA"/>
    <w:rsid w:val="006A79E0"/>
    <w:rsid w:val="006B5662"/>
    <w:rsid w:val="006B6329"/>
    <w:rsid w:val="006B75EB"/>
    <w:rsid w:val="006C0C0C"/>
    <w:rsid w:val="006C39FD"/>
    <w:rsid w:val="006C459E"/>
    <w:rsid w:val="006C4634"/>
    <w:rsid w:val="006C56B7"/>
    <w:rsid w:val="006D2A06"/>
    <w:rsid w:val="006D31EE"/>
    <w:rsid w:val="006D4BA0"/>
    <w:rsid w:val="006D7030"/>
    <w:rsid w:val="006F3FEE"/>
    <w:rsid w:val="00710246"/>
    <w:rsid w:val="00722E80"/>
    <w:rsid w:val="00723DD3"/>
    <w:rsid w:val="007258A9"/>
    <w:rsid w:val="00726125"/>
    <w:rsid w:val="0073383A"/>
    <w:rsid w:val="007346D7"/>
    <w:rsid w:val="00741DA3"/>
    <w:rsid w:val="00745686"/>
    <w:rsid w:val="0075194A"/>
    <w:rsid w:val="00753EAC"/>
    <w:rsid w:val="0075407E"/>
    <w:rsid w:val="00757342"/>
    <w:rsid w:val="00762092"/>
    <w:rsid w:val="00765F14"/>
    <w:rsid w:val="00771C6D"/>
    <w:rsid w:val="00774E46"/>
    <w:rsid w:val="00783AFB"/>
    <w:rsid w:val="0078789F"/>
    <w:rsid w:val="007929A9"/>
    <w:rsid w:val="00794858"/>
    <w:rsid w:val="00795FCA"/>
    <w:rsid w:val="00796150"/>
    <w:rsid w:val="007975B6"/>
    <w:rsid w:val="00797F39"/>
    <w:rsid w:val="007A43A6"/>
    <w:rsid w:val="007A6069"/>
    <w:rsid w:val="007A755B"/>
    <w:rsid w:val="007B0275"/>
    <w:rsid w:val="007C28E5"/>
    <w:rsid w:val="007C2E2E"/>
    <w:rsid w:val="007C39FB"/>
    <w:rsid w:val="007D7FD1"/>
    <w:rsid w:val="007E1B13"/>
    <w:rsid w:val="007E72E2"/>
    <w:rsid w:val="007F4740"/>
    <w:rsid w:val="008032E8"/>
    <w:rsid w:val="00806A14"/>
    <w:rsid w:val="00814B9E"/>
    <w:rsid w:val="00816605"/>
    <w:rsid w:val="0082218E"/>
    <w:rsid w:val="0082322C"/>
    <w:rsid w:val="0083149D"/>
    <w:rsid w:val="00833AE0"/>
    <w:rsid w:val="008341E1"/>
    <w:rsid w:val="008433E6"/>
    <w:rsid w:val="0084483A"/>
    <w:rsid w:val="008613EF"/>
    <w:rsid w:val="00862795"/>
    <w:rsid w:val="00865C44"/>
    <w:rsid w:val="00866F11"/>
    <w:rsid w:val="00867D32"/>
    <w:rsid w:val="00876737"/>
    <w:rsid w:val="00885F68"/>
    <w:rsid w:val="008925FF"/>
    <w:rsid w:val="00894743"/>
    <w:rsid w:val="00896E4A"/>
    <w:rsid w:val="00897573"/>
    <w:rsid w:val="008A6F89"/>
    <w:rsid w:val="008B17D4"/>
    <w:rsid w:val="008C1514"/>
    <w:rsid w:val="008C393A"/>
    <w:rsid w:val="008C6FC8"/>
    <w:rsid w:val="008D0814"/>
    <w:rsid w:val="008D08F5"/>
    <w:rsid w:val="008D2586"/>
    <w:rsid w:val="008E29E7"/>
    <w:rsid w:val="00903B17"/>
    <w:rsid w:val="00904126"/>
    <w:rsid w:val="009115FA"/>
    <w:rsid w:val="009167C3"/>
    <w:rsid w:val="00921B2B"/>
    <w:rsid w:val="00925696"/>
    <w:rsid w:val="00931A30"/>
    <w:rsid w:val="00933B04"/>
    <w:rsid w:val="009357E7"/>
    <w:rsid w:val="009472AD"/>
    <w:rsid w:val="0096029B"/>
    <w:rsid w:val="009679CC"/>
    <w:rsid w:val="00974111"/>
    <w:rsid w:val="009809D5"/>
    <w:rsid w:val="0098379A"/>
    <w:rsid w:val="00985828"/>
    <w:rsid w:val="0099785A"/>
    <w:rsid w:val="009A17D9"/>
    <w:rsid w:val="009A1847"/>
    <w:rsid w:val="009A5A5D"/>
    <w:rsid w:val="009A6FAB"/>
    <w:rsid w:val="009B490C"/>
    <w:rsid w:val="009B76F3"/>
    <w:rsid w:val="009B77FC"/>
    <w:rsid w:val="009C03D8"/>
    <w:rsid w:val="009C1E26"/>
    <w:rsid w:val="009C3F54"/>
    <w:rsid w:val="009C6B98"/>
    <w:rsid w:val="009D046C"/>
    <w:rsid w:val="009D71BD"/>
    <w:rsid w:val="009E2584"/>
    <w:rsid w:val="009F1311"/>
    <w:rsid w:val="009F4FB2"/>
    <w:rsid w:val="00A03635"/>
    <w:rsid w:val="00A03D79"/>
    <w:rsid w:val="00A04B7F"/>
    <w:rsid w:val="00A06E81"/>
    <w:rsid w:val="00A14C9E"/>
    <w:rsid w:val="00A14EE6"/>
    <w:rsid w:val="00A2606E"/>
    <w:rsid w:val="00A26DDF"/>
    <w:rsid w:val="00A27711"/>
    <w:rsid w:val="00A46823"/>
    <w:rsid w:val="00A47012"/>
    <w:rsid w:val="00A4730F"/>
    <w:rsid w:val="00A507B8"/>
    <w:rsid w:val="00A50E83"/>
    <w:rsid w:val="00A51A3B"/>
    <w:rsid w:val="00A54F8A"/>
    <w:rsid w:val="00A651BB"/>
    <w:rsid w:val="00A712C5"/>
    <w:rsid w:val="00A83BB1"/>
    <w:rsid w:val="00A86331"/>
    <w:rsid w:val="00A864D8"/>
    <w:rsid w:val="00AA025D"/>
    <w:rsid w:val="00AA110E"/>
    <w:rsid w:val="00AA4D8C"/>
    <w:rsid w:val="00AB0D32"/>
    <w:rsid w:val="00AB65BC"/>
    <w:rsid w:val="00AD3C25"/>
    <w:rsid w:val="00AE46A6"/>
    <w:rsid w:val="00AE570F"/>
    <w:rsid w:val="00AE5EBD"/>
    <w:rsid w:val="00AF0D98"/>
    <w:rsid w:val="00AF44F5"/>
    <w:rsid w:val="00AF4F6A"/>
    <w:rsid w:val="00AF5BE0"/>
    <w:rsid w:val="00AF676F"/>
    <w:rsid w:val="00B07FBC"/>
    <w:rsid w:val="00B21BCC"/>
    <w:rsid w:val="00B23407"/>
    <w:rsid w:val="00B26FE2"/>
    <w:rsid w:val="00B3075A"/>
    <w:rsid w:val="00B31861"/>
    <w:rsid w:val="00B3271F"/>
    <w:rsid w:val="00B34DC3"/>
    <w:rsid w:val="00B54730"/>
    <w:rsid w:val="00B5522E"/>
    <w:rsid w:val="00B61CB9"/>
    <w:rsid w:val="00B64E48"/>
    <w:rsid w:val="00B7537B"/>
    <w:rsid w:val="00B832A4"/>
    <w:rsid w:val="00B84D4F"/>
    <w:rsid w:val="00B86A5B"/>
    <w:rsid w:val="00B92263"/>
    <w:rsid w:val="00B942D3"/>
    <w:rsid w:val="00B965CB"/>
    <w:rsid w:val="00BA4755"/>
    <w:rsid w:val="00BA732B"/>
    <w:rsid w:val="00BB0389"/>
    <w:rsid w:val="00BB1CEE"/>
    <w:rsid w:val="00BB24C4"/>
    <w:rsid w:val="00BC771B"/>
    <w:rsid w:val="00BD019E"/>
    <w:rsid w:val="00BD431A"/>
    <w:rsid w:val="00BD5636"/>
    <w:rsid w:val="00BD5C71"/>
    <w:rsid w:val="00BF458D"/>
    <w:rsid w:val="00BF53FE"/>
    <w:rsid w:val="00BF77AE"/>
    <w:rsid w:val="00C107B4"/>
    <w:rsid w:val="00C17B5E"/>
    <w:rsid w:val="00C21BE7"/>
    <w:rsid w:val="00C27833"/>
    <w:rsid w:val="00C341E2"/>
    <w:rsid w:val="00C3530C"/>
    <w:rsid w:val="00C357F4"/>
    <w:rsid w:val="00C421B7"/>
    <w:rsid w:val="00C45D83"/>
    <w:rsid w:val="00C50C1D"/>
    <w:rsid w:val="00C522A7"/>
    <w:rsid w:val="00C548CE"/>
    <w:rsid w:val="00C55403"/>
    <w:rsid w:val="00C55A55"/>
    <w:rsid w:val="00C6379B"/>
    <w:rsid w:val="00C6641F"/>
    <w:rsid w:val="00C672CF"/>
    <w:rsid w:val="00C70AF9"/>
    <w:rsid w:val="00C74F1D"/>
    <w:rsid w:val="00C76AE2"/>
    <w:rsid w:val="00C876A7"/>
    <w:rsid w:val="00C9021C"/>
    <w:rsid w:val="00C94D61"/>
    <w:rsid w:val="00C9654D"/>
    <w:rsid w:val="00CA0B59"/>
    <w:rsid w:val="00CA416A"/>
    <w:rsid w:val="00CB1BF2"/>
    <w:rsid w:val="00CC3500"/>
    <w:rsid w:val="00CC5CF9"/>
    <w:rsid w:val="00CE1265"/>
    <w:rsid w:val="00CF0E92"/>
    <w:rsid w:val="00CF1902"/>
    <w:rsid w:val="00CF5565"/>
    <w:rsid w:val="00D046EF"/>
    <w:rsid w:val="00D10DCE"/>
    <w:rsid w:val="00D1162B"/>
    <w:rsid w:val="00D24F71"/>
    <w:rsid w:val="00D25257"/>
    <w:rsid w:val="00D25AC5"/>
    <w:rsid w:val="00D27586"/>
    <w:rsid w:val="00D30ADF"/>
    <w:rsid w:val="00D45C3E"/>
    <w:rsid w:val="00D46355"/>
    <w:rsid w:val="00D477D5"/>
    <w:rsid w:val="00D52F03"/>
    <w:rsid w:val="00D56873"/>
    <w:rsid w:val="00D57BC2"/>
    <w:rsid w:val="00D62008"/>
    <w:rsid w:val="00D701C8"/>
    <w:rsid w:val="00D706A5"/>
    <w:rsid w:val="00D7499E"/>
    <w:rsid w:val="00D86A91"/>
    <w:rsid w:val="00D86DBD"/>
    <w:rsid w:val="00D90323"/>
    <w:rsid w:val="00D955DA"/>
    <w:rsid w:val="00DA6213"/>
    <w:rsid w:val="00DB3C94"/>
    <w:rsid w:val="00DB599F"/>
    <w:rsid w:val="00DC6EC1"/>
    <w:rsid w:val="00DD4414"/>
    <w:rsid w:val="00DD5C0F"/>
    <w:rsid w:val="00DE3184"/>
    <w:rsid w:val="00DE35BB"/>
    <w:rsid w:val="00DE668E"/>
    <w:rsid w:val="00DE6D90"/>
    <w:rsid w:val="00DF0F3D"/>
    <w:rsid w:val="00E006D7"/>
    <w:rsid w:val="00E01FD3"/>
    <w:rsid w:val="00E05992"/>
    <w:rsid w:val="00E10E9E"/>
    <w:rsid w:val="00E135FC"/>
    <w:rsid w:val="00E143B8"/>
    <w:rsid w:val="00E20285"/>
    <w:rsid w:val="00E2670F"/>
    <w:rsid w:val="00E37BAE"/>
    <w:rsid w:val="00E50ED4"/>
    <w:rsid w:val="00E529B1"/>
    <w:rsid w:val="00E6275B"/>
    <w:rsid w:val="00E643E5"/>
    <w:rsid w:val="00E73E20"/>
    <w:rsid w:val="00E7626E"/>
    <w:rsid w:val="00E8631A"/>
    <w:rsid w:val="00E87E51"/>
    <w:rsid w:val="00E927C2"/>
    <w:rsid w:val="00E932EC"/>
    <w:rsid w:val="00E97892"/>
    <w:rsid w:val="00EA02C0"/>
    <w:rsid w:val="00EA6E52"/>
    <w:rsid w:val="00EB07A0"/>
    <w:rsid w:val="00EB1691"/>
    <w:rsid w:val="00EB5E8E"/>
    <w:rsid w:val="00EC1910"/>
    <w:rsid w:val="00EC5C16"/>
    <w:rsid w:val="00ED4714"/>
    <w:rsid w:val="00ED5CFB"/>
    <w:rsid w:val="00EE180A"/>
    <w:rsid w:val="00EF43A0"/>
    <w:rsid w:val="00F0074F"/>
    <w:rsid w:val="00F02B66"/>
    <w:rsid w:val="00F054B1"/>
    <w:rsid w:val="00F10092"/>
    <w:rsid w:val="00F110D0"/>
    <w:rsid w:val="00F4083B"/>
    <w:rsid w:val="00F44140"/>
    <w:rsid w:val="00F44C2D"/>
    <w:rsid w:val="00F44E38"/>
    <w:rsid w:val="00F56E5C"/>
    <w:rsid w:val="00F57604"/>
    <w:rsid w:val="00F6461A"/>
    <w:rsid w:val="00F715C3"/>
    <w:rsid w:val="00F744C8"/>
    <w:rsid w:val="00F7636B"/>
    <w:rsid w:val="00F90C0F"/>
    <w:rsid w:val="00F932A6"/>
    <w:rsid w:val="00F95C20"/>
    <w:rsid w:val="00FB3DFB"/>
    <w:rsid w:val="00FB5D38"/>
    <w:rsid w:val="00FC07B5"/>
    <w:rsid w:val="00FC4D75"/>
    <w:rsid w:val="00FC565F"/>
    <w:rsid w:val="00FD382C"/>
    <w:rsid w:val="00FD5C95"/>
    <w:rsid w:val="00FD6E5C"/>
    <w:rsid w:val="00FF0708"/>
    <w:rsid w:val="00FF4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FB2"/>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9F4FB2"/>
    <w:pPr>
      <w:keepNext/>
      <w:keepLines/>
      <w:spacing w:before="480"/>
      <w:outlineLvl w:val="0"/>
    </w:pPr>
    <w:rPr>
      <w:rFonts w:ascii="Cambria" w:hAnsi="Cambria" w:cs="font353"/>
      <w:b/>
      <w:bCs/>
      <w:color w:val="365F91"/>
      <w:sz w:val="28"/>
      <w:szCs w:val="28"/>
    </w:rPr>
  </w:style>
  <w:style w:type="paragraph" w:styleId="Heading2">
    <w:name w:val="heading 2"/>
    <w:basedOn w:val="Normal"/>
    <w:next w:val="BodyText"/>
    <w:qFormat/>
    <w:rsid w:val="009F4FB2"/>
    <w:pPr>
      <w:keepNext/>
      <w:tabs>
        <w:tab w:val="num" w:pos="66"/>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9F4FB2"/>
    <w:pPr>
      <w:keepNext/>
      <w:tabs>
        <w:tab w:val="num" w:pos="66"/>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9F4FB2"/>
    <w:pPr>
      <w:keepNext/>
      <w:tabs>
        <w:tab w:val="num" w:pos="66"/>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9F4FB2"/>
    <w:pPr>
      <w:tabs>
        <w:tab w:val="num" w:pos="66"/>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9F4FB2"/>
    <w:pPr>
      <w:keepNext/>
      <w:tabs>
        <w:tab w:val="num" w:pos="66"/>
      </w:tabs>
      <w:ind w:left="1152" w:hanging="1152"/>
      <w:outlineLvl w:val="5"/>
    </w:pPr>
    <w:rPr>
      <w:rFonts w:ascii="Book Antiqua" w:eastAsia="Times New Roman" w:hAnsi="Book Antiqua"/>
      <w:sz w:val="28"/>
    </w:rPr>
  </w:style>
  <w:style w:type="paragraph" w:styleId="Heading7">
    <w:name w:val="heading 7"/>
    <w:basedOn w:val="Normal"/>
    <w:next w:val="BodyText"/>
    <w:qFormat/>
    <w:rsid w:val="009F4FB2"/>
    <w:pPr>
      <w:keepNext/>
      <w:tabs>
        <w:tab w:val="num" w:pos="66"/>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9F4FB2"/>
    <w:pPr>
      <w:keepNext/>
      <w:tabs>
        <w:tab w:val="num" w:pos="66"/>
      </w:tabs>
      <w:ind w:left="1440" w:hanging="1440"/>
      <w:jc w:val="both"/>
      <w:outlineLvl w:val="7"/>
    </w:pPr>
    <w:rPr>
      <w:rFonts w:eastAsia="Times New Roman"/>
      <w:b/>
    </w:rPr>
  </w:style>
  <w:style w:type="paragraph" w:styleId="Heading9">
    <w:name w:val="heading 9"/>
    <w:basedOn w:val="Normal"/>
    <w:next w:val="BodyText"/>
    <w:qFormat/>
    <w:rsid w:val="009F4FB2"/>
    <w:pPr>
      <w:tabs>
        <w:tab w:val="num" w:pos="66"/>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F4FB2"/>
    <w:rPr>
      <w:rFonts w:ascii="Symbol" w:hAnsi="Symbol" w:cs="Symbol"/>
    </w:rPr>
  </w:style>
  <w:style w:type="character" w:customStyle="1" w:styleId="WW8Num2z1">
    <w:name w:val="WW8Num2z1"/>
    <w:rsid w:val="009F4FB2"/>
    <w:rPr>
      <w:rFonts w:ascii="Courier New" w:hAnsi="Courier New" w:cs="Courier New"/>
    </w:rPr>
  </w:style>
  <w:style w:type="character" w:customStyle="1" w:styleId="WW8Num2z2">
    <w:name w:val="WW8Num2z2"/>
    <w:rsid w:val="009F4FB2"/>
    <w:rPr>
      <w:rFonts w:ascii="Wingdings" w:hAnsi="Wingdings" w:cs="Wingdings"/>
    </w:rPr>
  </w:style>
  <w:style w:type="character" w:customStyle="1" w:styleId="WW8Num3z0">
    <w:name w:val="WW8Num3z0"/>
    <w:rsid w:val="009F4FB2"/>
    <w:rPr>
      <w:b/>
    </w:rPr>
  </w:style>
  <w:style w:type="character" w:customStyle="1" w:styleId="WW8Num3z1">
    <w:name w:val="WW8Num3z1"/>
    <w:rsid w:val="009F4FB2"/>
    <w:rPr>
      <w:b/>
      <w:i w:val="0"/>
      <w:sz w:val="24"/>
      <w:szCs w:val="24"/>
    </w:rPr>
  </w:style>
  <w:style w:type="character" w:customStyle="1" w:styleId="WW8Num4z0">
    <w:name w:val="WW8Num4z0"/>
    <w:rsid w:val="009F4FB2"/>
    <w:rPr>
      <w:rFonts w:cs="Arial"/>
      <w:i w:val="0"/>
      <w:sz w:val="24"/>
    </w:rPr>
  </w:style>
  <w:style w:type="character" w:customStyle="1" w:styleId="WW8Num5z0">
    <w:name w:val="WW8Num5z0"/>
    <w:rsid w:val="009F4FB2"/>
    <w:rPr>
      <w:rFonts w:cs="Arial"/>
      <w:b w:val="0"/>
      <w:i w:val="0"/>
      <w:sz w:val="24"/>
    </w:rPr>
  </w:style>
  <w:style w:type="character" w:customStyle="1" w:styleId="WW8Num6z0">
    <w:name w:val="WW8Num6z0"/>
    <w:rsid w:val="009F4FB2"/>
    <w:rPr>
      <w:rFonts w:ascii="Symbol" w:hAnsi="Symbol" w:cs="Symbol"/>
    </w:rPr>
  </w:style>
  <w:style w:type="character" w:customStyle="1" w:styleId="WW8Num6z1">
    <w:name w:val="WW8Num6z1"/>
    <w:rsid w:val="009F4FB2"/>
    <w:rPr>
      <w:rFonts w:ascii="Courier New" w:hAnsi="Courier New" w:cs="Courier New"/>
    </w:rPr>
  </w:style>
  <w:style w:type="character" w:customStyle="1" w:styleId="WW8Num6z2">
    <w:name w:val="WW8Num6z2"/>
    <w:rsid w:val="009F4FB2"/>
    <w:rPr>
      <w:rFonts w:ascii="Wingdings" w:hAnsi="Wingdings" w:cs="Wingdings"/>
    </w:rPr>
  </w:style>
  <w:style w:type="character" w:customStyle="1" w:styleId="WW8Num7z0">
    <w:name w:val="WW8Num7z0"/>
    <w:rsid w:val="009F4FB2"/>
    <w:rPr>
      <w:b w:val="0"/>
      <w:i w:val="0"/>
      <w:color w:val="00000A"/>
    </w:rPr>
  </w:style>
  <w:style w:type="character" w:customStyle="1" w:styleId="WW8Num7z1">
    <w:name w:val="WW8Num7z1"/>
    <w:rsid w:val="009F4FB2"/>
    <w:rPr>
      <w:rFonts w:ascii="Courier New" w:hAnsi="Courier New" w:cs="Courier New"/>
    </w:rPr>
  </w:style>
  <w:style w:type="character" w:customStyle="1" w:styleId="WW8Num7z2">
    <w:name w:val="WW8Num7z2"/>
    <w:rsid w:val="009F4FB2"/>
    <w:rPr>
      <w:rFonts w:ascii="Wingdings" w:hAnsi="Wingdings" w:cs="Wingdings"/>
    </w:rPr>
  </w:style>
  <w:style w:type="character" w:customStyle="1" w:styleId="WW8Num8z0">
    <w:name w:val="WW8Num8z0"/>
    <w:rsid w:val="009F4FB2"/>
    <w:rPr>
      <w:rFonts w:ascii="Symbol" w:hAnsi="Symbol" w:cs="Symbol"/>
    </w:rPr>
  </w:style>
  <w:style w:type="character" w:customStyle="1" w:styleId="WW8Num9z0">
    <w:name w:val="WW8Num9z0"/>
    <w:rsid w:val="009F4FB2"/>
    <w:rPr>
      <w:i w:val="0"/>
    </w:rPr>
  </w:style>
  <w:style w:type="character" w:customStyle="1" w:styleId="WW8Num9z1">
    <w:name w:val="WW8Num9z1"/>
    <w:rsid w:val="009F4FB2"/>
    <w:rPr>
      <w:rFonts w:ascii="Courier New" w:hAnsi="Courier New" w:cs="Courier New"/>
    </w:rPr>
  </w:style>
  <w:style w:type="character" w:customStyle="1" w:styleId="WW8Num9z2">
    <w:name w:val="WW8Num9z2"/>
    <w:rsid w:val="009F4FB2"/>
    <w:rPr>
      <w:rFonts w:ascii="Wingdings" w:hAnsi="Wingdings" w:cs="Wingdings"/>
    </w:rPr>
  </w:style>
  <w:style w:type="character" w:customStyle="1" w:styleId="WW8Num8z1">
    <w:name w:val="WW8Num8z1"/>
    <w:rsid w:val="009F4FB2"/>
    <w:rPr>
      <w:rFonts w:ascii="Courier New" w:hAnsi="Courier New" w:cs="Courier New"/>
    </w:rPr>
  </w:style>
  <w:style w:type="character" w:customStyle="1" w:styleId="WW8Num8z2">
    <w:name w:val="WW8Num8z2"/>
    <w:rsid w:val="009F4FB2"/>
    <w:rPr>
      <w:rFonts w:ascii="Wingdings" w:hAnsi="Wingdings" w:cs="Wingdings"/>
    </w:rPr>
  </w:style>
  <w:style w:type="character" w:customStyle="1" w:styleId="WW8Num10z0">
    <w:name w:val="WW8Num10z0"/>
    <w:rsid w:val="009F4FB2"/>
    <w:rPr>
      <w:rFonts w:ascii="Symbol" w:hAnsi="Symbol" w:cs="Symbol"/>
    </w:rPr>
  </w:style>
  <w:style w:type="character" w:customStyle="1" w:styleId="WW8Num10z1">
    <w:name w:val="WW8Num10z1"/>
    <w:rsid w:val="009F4FB2"/>
    <w:rPr>
      <w:rFonts w:ascii="Courier New" w:hAnsi="Courier New" w:cs="Courier New"/>
    </w:rPr>
  </w:style>
  <w:style w:type="character" w:customStyle="1" w:styleId="WW8Num10z2">
    <w:name w:val="WW8Num10z2"/>
    <w:rsid w:val="009F4FB2"/>
    <w:rPr>
      <w:rFonts w:ascii="Wingdings" w:hAnsi="Wingdings" w:cs="Wingdings"/>
    </w:rPr>
  </w:style>
  <w:style w:type="character" w:customStyle="1" w:styleId="WW8Num12z0">
    <w:name w:val="WW8Num12z0"/>
    <w:rsid w:val="009F4FB2"/>
    <w:rPr>
      <w:b/>
    </w:rPr>
  </w:style>
  <w:style w:type="character" w:customStyle="1" w:styleId="WW8Num12z1">
    <w:name w:val="WW8Num12z1"/>
    <w:rsid w:val="009F4FB2"/>
    <w:rPr>
      <w:b/>
      <w:i w:val="0"/>
      <w:sz w:val="24"/>
      <w:szCs w:val="24"/>
    </w:rPr>
  </w:style>
  <w:style w:type="character" w:customStyle="1" w:styleId="WW8Num13z0">
    <w:name w:val="WW8Num13z0"/>
    <w:rsid w:val="009F4FB2"/>
    <w:rPr>
      <w:b w:val="0"/>
    </w:rPr>
  </w:style>
  <w:style w:type="character" w:customStyle="1" w:styleId="WW8Num15z0">
    <w:name w:val="WW8Num15z0"/>
    <w:rsid w:val="009F4FB2"/>
    <w:rPr>
      <w:rFonts w:ascii="Wingdings" w:hAnsi="Wingdings" w:cs="Wingdings"/>
    </w:rPr>
  </w:style>
  <w:style w:type="character" w:customStyle="1" w:styleId="WW8Num15z1">
    <w:name w:val="WW8Num15z1"/>
    <w:rsid w:val="009F4FB2"/>
    <w:rPr>
      <w:rFonts w:ascii="Courier New" w:hAnsi="Courier New" w:cs="Courier New"/>
    </w:rPr>
  </w:style>
  <w:style w:type="character" w:customStyle="1" w:styleId="WW8Num15z3">
    <w:name w:val="WW8Num15z3"/>
    <w:rsid w:val="009F4FB2"/>
    <w:rPr>
      <w:rFonts w:ascii="Symbol" w:hAnsi="Symbol" w:cs="Symbol"/>
    </w:rPr>
  </w:style>
  <w:style w:type="character" w:customStyle="1" w:styleId="WW-DefaultParagraphFont">
    <w:name w:val="WW-Default Paragraph Font"/>
    <w:rsid w:val="009F4FB2"/>
  </w:style>
  <w:style w:type="character" w:customStyle="1" w:styleId="ListParagraphChar">
    <w:name w:val="List Paragraph Char"/>
    <w:rsid w:val="009F4FB2"/>
  </w:style>
  <w:style w:type="character" w:customStyle="1" w:styleId="CommentReference1">
    <w:name w:val="Comment Reference1"/>
    <w:rsid w:val="009F4FB2"/>
    <w:rPr>
      <w:sz w:val="16"/>
      <w:szCs w:val="16"/>
    </w:rPr>
  </w:style>
  <w:style w:type="character" w:customStyle="1" w:styleId="CommentTextChar">
    <w:name w:val="Comment Text Char"/>
    <w:rsid w:val="009F4FB2"/>
    <w:rPr>
      <w:sz w:val="20"/>
      <w:szCs w:val="20"/>
    </w:rPr>
  </w:style>
  <w:style w:type="character" w:customStyle="1" w:styleId="CommentSubjectChar">
    <w:name w:val="Comment Subject Char"/>
    <w:rsid w:val="009F4FB2"/>
    <w:rPr>
      <w:b/>
      <w:bCs/>
      <w:sz w:val="20"/>
      <w:szCs w:val="20"/>
    </w:rPr>
  </w:style>
  <w:style w:type="character" w:customStyle="1" w:styleId="BalloonTextChar">
    <w:name w:val="Balloon Text Char"/>
    <w:rsid w:val="009F4FB2"/>
    <w:rPr>
      <w:rFonts w:ascii="Tahoma" w:hAnsi="Tahoma" w:cs="Tahoma"/>
      <w:sz w:val="16"/>
      <w:szCs w:val="16"/>
    </w:rPr>
  </w:style>
  <w:style w:type="character" w:customStyle="1" w:styleId="Heading1Char">
    <w:name w:val="Heading 1 Char"/>
    <w:rsid w:val="009F4FB2"/>
    <w:rPr>
      <w:rFonts w:ascii="Cambria" w:hAnsi="Cambria" w:cs="font353"/>
      <w:b/>
      <w:bCs/>
      <w:color w:val="365F91"/>
      <w:sz w:val="28"/>
      <w:szCs w:val="28"/>
    </w:rPr>
  </w:style>
  <w:style w:type="character" w:customStyle="1" w:styleId="Heading2Char">
    <w:name w:val="Heading 2 Char"/>
    <w:rsid w:val="009F4FB2"/>
    <w:rPr>
      <w:rFonts w:ascii="Book Antiqua" w:eastAsia="Times New Roman" w:hAnsi="Book Antiqua" w:cs="Times New Roman"/>
      <w:b/>
      <w:bCs/>
      <w:sz w:val="28"/>
      <w:szCs w:val="24"/>
    </w:rPr>
  </w:style>
  <w:style w:type="character" w:customStyle="1" w:styleId="Heading3Char">
    <w:name w:val="Heading 3 Char"/>
    <w:rsid w:val="009F4FB2"/>
    <w:rPr>
      <w:rFonts w:ascii="Arial" w:eastAsia="Times New Roman" w:hAnsi="Arial" w:cs="Times New Roman"/>
      <w:b/>
      <w:bCs/>
      <w:sz w:val="26"/>
      <w:szCs w:val="26"/>
    </w:rPr>
  </w:style>
  <w:style w:type="character" w:customStyle="1" w:styleId="Heading4Char">
    <w:name w:val="Heading 4 Char"/>
    <w:rsid w:val="009F4FB2"/>
    <w:rPr>
      <w:rFonts w:ascii="Book Antiqua" w:eastAsia="Times New Roman" w:hAnsi="Book Antiqua" w:cs="Times New Roman"/>
      <w:b/>
      <w:bCs/>
      <w:sz w:val="28"/>
      <w:szCs w:val="24"/>
      <w:u w:val="single"/>
    </w:rPr>
  </w:style>
  <w:style w:type="character" w:customStyle="1" w:styleId="Heading5Char">
    <w:name w:val="Heading 5 Char"/>
    <w:rsid w:val="009F4FB2"/>
    <w:rPr>
      <w:rFonts w:ascii="Times New Roman" w:eastAsia="Times New Roman" w:hAnsi="Times New Roman" w:cs="Times New Roman"/>
      <w:b/>
      <w:bCs/>
      <w:i/>
      <w:iCs/>
      <w:sz w:val="26"/>
      <w:szCs w:val="26"/>
      <w:lang w:val="en-US"/>
    </w:rPr>
  </w:style>
  <w:style w:type="character" w:customStyle="1" w:styleId="Heading6Char">
    <w:name w:val="Heading 6 Char"/>
    <w:rsid w:val="009F4FB2"/>
    <w:rPr>
      <w:rFonts w:ascii="Book Antiqua" w:eastAsia="Times New Roman" w:hAnsi="Book Antiqua" w:cs="Times New Roman"/>
      <w:sz w:val="28"/>
      <w:szCs w:val="24"/>
    </w:rPr>
  </w:style>
  <w:style w:type="character" w:customStyle="1" w:styleId="Heading7Char">
    <w:name w:val="Heading 7 Char"/>
    <w:rsid w:val="009F4FB2"/>
    <w:rPr>
      <w:rFonts w:ascii="Book Antiqua" w:eastAsia="Times New Roman" w:hAnsi="Book Antiqua" w:cs="Arial"/>
      <w:b/>
      <w:bCs/>
      <w:sz w:val="24"/>
      <w:szCs w:val="24"/>
    </w:rPr>
  </w:style>
  <w:style w:type="character" w:customStyle="1" w:styleId="Heading8Char">
    <w:name w:val="Heading 8 Char"/>
    <w:rsid w:val="009F4FB2"/>
    <w:rPr>
      <w:rFonts w:ascii="Times New Roman" w:eastAsia="Times New Roman" w:hAnsi="Times New Roman" w:cs="Times New Roman"/>
      <w:b/>
      <w:sz w:val="24"/>
      <w:szCs w:val="24"/>
    </w:rPr>
  </w:style>
  <w:style w:type="character" w:customStyle="1" w:styleId="Heading9Char">
    <w:name w:val="Heading 9 Char"/>
    <w:rsid w:val="009F4FB2"/>
    <w:rPr>
      <w:rFonts w:ascii="Arial" w:eastAsia="Times New Roman" w:hAnsi="Arial" w:cs="Arial"/>
      <w:lang w:val="en-US"/>
    </w:rPr>
  </w:style>
  <w:style w:type="character" w:customStyle="1" w:styleId="BodyText2Char">
    <w:name w:val="Body Text 2 Char"/>
    <w:rsid w:val="009F4FB2"/>
    <w:rPr>
      <w:sz w:val="24"/>
      <w:szCs w:val="24"/>
    </w:rPr>
  </w:style>
  <w:style w:type="character" w:customStyle="1" w:styleId="BodyText2Char1">
    <w:name w:val="Body Text 2 Char1"/>
    <w:basedOn w:val="WW-DefaultParagraphFont"/>
    <w:rsid w:val="009F4FB2"/>
  </w:style>
  <w:style w:type="character" w:customStyle="1" w:styleId="BodyText3Char">
    <w:name w:val="Body Text 3 Char"/>
    <w:rsid w:val="009F4FB2"/>
    <w:rPr>
      <w:rFonts w:ascii="Times New Roman" w:eastAsia="Times New Roman" w:hAnsi="Times New Roman" w:cs="Times New Roman"/>
      <w:sz w:val="16"/>
      <w:szCs w:val="16"/>
    </w:rPr>
  </w:style>
  <w:style w:type="character" w:customStyle="1" w:styleId="NoSpacingChar">
    <w:name w:val="No Spacing Char"/>
    <w:rsid w:val="009F4FB2"/>
    <w:rPr>
      <w:rFonts w:cs="font353"/>
      <w:lang w:val="en-US"/>
    </w:rPr>
  </w:style>
  <w:style w:type="character" w:customStyle="1" w:styleId="HeaderChar">
    <w:name w:val="Header Char"/>
    <w:basedOn w:val="WW-DefaultParagraphFont"/>
    <w:rsid w:val="009F4FB2"/>
  </w:style>
  <w:style w:type="character" w:customStyle="1" w:styleId="FooterChar">
    <w:name w:val="Footer Char"/>
    <w:basedOn w:val="WW-DefaultParagraphFont"/>
    <w:rsid w:val="009F4FB2"/>
  </w:style>
  <w:style w:type="character" w:customStyle="1" w:styleId="ListLabel1">
    <w:name w:val="ListLabel 1"/>
    <w:rsid w:val="009F4FB2"/>
    <w:rPr>
      <w:rFonts w:cs="Courier New"/>
    </w:rPr>
  </w:style>
  <w:style w:type="character" w:customStyle="1" w:styleId="ListLabel2">
    <w:name w:val="ListLabel 2"/>
    <w:rsid w:val="009F4FB2"/>
    <w:rPr>
      <w:b/>
      <w:i w:val="0"/>
      <w:sz w:val="24"/>
      <w:szCs w:val="24"/>
    </w:rPr>
  </w:style>
  <w:style w:type="character" w:customStyle="1" w:styleId="ListLabel3">
    <w:name w:val="ListLabel 3"/>
    <w:rsid w:val="009F4FB2"/>
    <w:rPr>
      <w:rFonts w:cs="Arial"/>
      <w:i w:val="0"/>
      <w:sz w:val="24"/>
    </w:rPr>
  </w:style>
  <w:style w:type="character" w:customStyle="1" w:styleId="ListLabel4">
    <w:name w:val="ListLabel 4"/>
    <w:rsid w:val="009F4FB2"/>
    <w:rPr>
      <w:rFonts w:cs="Arial"/>
      <w:b w:val="0"/>
      <w:i w:val="0"/>
      <w:sz w:val="24"/>
    </w:rPr>
  </w:style>
  <w:style w:type="character" w:customStyle="1" w:styleId="ListLabel5">
    <w:name w:val="ListLabel 5"/>
    <w:rsid w:val="009F4FB2"/>
    <w:rPr>
      <w:rFonts w:cs="Calibri"/>
    </w:rPr>
  </w:style>
  <w:style w:type="character" w:customStyle="1" w:styleId="ListLabel6">
    <w:name w:val="ListLabel 6"/>
    <w:rsid w:val="009F4FB2"/>
    <w:rPr>
      <w:b w:val="0"/>
      <w:i w:val="0"/>
      <w:color w:val="00000A"/>
    </w:rPr>
  </w:style>
  <w:style w:type="character" w:customStyle="1" w:styleId="ListLabel7">
    <w:name w:val="ListLabel 7"/>
    <w:rsid w:val="009F4FB2"/>
    <w:rPr>
      <w:rFonts w:eastAsia="TimesNewRomanPSMT" w:cs="Times New Roman"/>
    </w:rPr>
  </w:style>
  <w:style w:type="character" w:customStyle="1" w:styleId="ListLabel8">
    <w:name w:val="ListLabel 8"/>
    <w:rsid w:val="009F4FB2"/>
    <w:rPr>
      <w:i w:val="0"/>
    </w:rPr>
  </w:style>
  <w:style w:type="character" w:customStyle="1" w:styleId="NumberingSymbols">
    <w:name w:val="Numbering Symbols"/>
    <w:rsid w:val="009F4FB2"/>
  </w:style>
  <w:style w:type="paragraph" w:customStyle="1" w:styleId="Heading">
    <w:name w:val="Heading"/>
    <w:basedOn w:val="Normal"/>
    <w:next w:val="BodyText"/>
    <w:rsid w:val="009F4FB2"/>
    <w:pPr>
      <w:keepNext/>
      <w:spacing w:before="240" w:after="120"/>
    </w:pPr>
    <w:rPr>
      <w:rFonts w:ascii="Arial" w:hAnsi="Arial" w:cs="Mangal"/>
      <w:sz w:val="28"/>
      <w:szCs w:val="28"/>
    </w:rPr>
  </w:style>
  <w:style w:type="paragraph" w:styleId="BodyText">
    <w:name w:val="Body Text"/>
    <w:basedOn w:val="Normal"/>
    <w:rsid w:val="009F4FB2"/>
    <w:pPr>
      <w:spacing w:after="120"/>
    </w:pPr>
  </w:style>
  <w:style w:type="paragraph" w:styleId="List">
    <w:name w:val="List"/>
    <w:basedOn w:val="BodyText"/>
    <w:rsid w:val="009F4FB2"/>
    <w:rPr>
      <w:rFonts w:cs="Mangal"/>
    </w:rPr>
  </w:style>
  <w:style w:type="paragraph" w:styleId="Caption">
    <w:name w:val="caption"/>
    <w:basedOn w:val="Normal"/>
    <w:qFormat/>
    <w:rsid w:val="009F4FB2"/>
    <w:pPr>
      <w:suppressLineNumbers/>
      <w:spacing w:before="120" w:after="120"/>
    </w:pPr>
    <w:rPr>
      <w:rFonts w:cs="Mangal"/>
      <w:i/>
      <w:iCs/>
    </w:rPr>
  </w:style>
  <w:style w:type="paragraph" w:customStyle="1" w:styleId="Index">
    <w:name w:val="Index"/>
    <w:basedOn w:val="Normal"/>
    <w:rsid w:val="009F4FB2"/>
    <w:pPr>
      <w:suppressLineNumbers/>
    </w:pPr>
    <w:rPr>
      <w:rFonts w:cs="Mangal"/>
    </w:rPr>
  </w:style>
  <w:style w:type="paragraph" w:styleId="ListParagraph">
    <w:name w:val="List Paragraph"/>
    <w:basedOn w:val="Normal"/>
    <w:qFormat/>
    <w:rsid w:val="009F4FB2"/>
    <w:pPr>
      <w:ind w:left="720"/>
    </w:pPr>
  </w:style>
  <w:style w:type="paragraph" w:customStyle="1" w:styleId="CommentText1">
    <w:name w:val="Comment Text1"/>
    <w:basedOn w:val="Normal"/>
    <w:rsid w:val="009F4FB2"/>
    <w:rPr>
      <w:sz w:val="20"/>
      <w:szCs w:val="20"/>
    </w:rPr>
  </w:style>
  <w:style w:type="paragraph" w:customStyle="1" w:styleId="CommentSubject1">
    <w:name w:val="Comment Subject1"/>
    <w:basedOn w:val="CommentText1"/>
    <w:rsid w:val="009F4FB2"/>
    <w:rPr>
      <w:b/>
      <w:bCs/>
    </w:rPr>
  </w:style>
  <w:style w:type="paragraph" w:styleId="BalloonText">
    <w:name w:val="Balloon Text"/>
    <w:basedOn w:val="Normal"/>
    <w:rsid w:val="009F4FB2"/>
    <w:rPr>
      <w:rFonts w:ascii="Tahoma" w:hAnsi="Tahoma" w:cs="Tahoma"/>
      <w:sz w:val="16"/>
      <w:szCs w:val="16"/>
    </w:rPr>
  </w:style>
  <w:style w:type="paragraph" w:customStyle="1" w:styleId="ContentsHeading">
    <w:name w:val="Contents Heading"/>
    <w:basedOn w:val="Heading1"/>
    <w:rsid w:val="009F4FB2"/>
    <w:pPr>
      <w:suppressLineNumbers/>
    </w:pPr>
    <w:rPr>
      <w:sz w:val="32"/>
      <w:szCs w:val="32"/>
    </w:rPr>
  </w:style>
  <w:style w:type="paragraph" w:styleId="BodyText2">
    <w:name w:val="Body Text 2"/>
    <w:basedOn w:val="Normal"/>
    <w:rsid w:val="009F4FB2"/>
    <w:pPr>
      <w:spacing w:after="120" w:line="480" w:lineRule="auto"/>
    </w:pPr>
  </w:style>
  <w:style w:type="paragraph" w:styleId="BodyText3">
    <w:name w:val="Body Text 3"/>
    <w:basedOn w:val="Normal"/>
    <w:rsid w:val="009F4FB2"/>
    <w:pPr>
      <w:spacing w:after="120"/>
    </w:pPr>
    <w:rPr>
      <w:rFonts w:eastAsia="Times New Roman"/>
      <w:sz w:val="16"/>
      <w:szCs w:val="16"/>
    </w:rPr>
  </w:style>
  <w:style w:type="paragraph" w:styleId="NoSpacing">
    <w:name w:val="No Spacing"/>
    <w:qFormat/>
    <w:rsid w:val="009F4FB2"/>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9F4FB2"/>
    <w:pPr>
      <w:suppressLineNumbers/>
      <w:tabs>
        <w:tab w:val="center" w:pos="4513"/>
        <w:tab w:val="right" w:pos="9026"/>
      </w:tabs>
    </w:pPr>
  </w:style>
  <w:style w:type="paragraph" w:styleId="Footer">
    <w:name w:val="footer"/>
    <w:basedOn w:val="Normal"/>
    <w:rsid w:val="009F4FB2"/>
    <w:pPr>
      <w:suppressLineNumbers/>
      <w:tabs>
        <w:tab w:val="center" w:pos="4513"/>
        <w:tab w:val="right" w:pos="9026"/>
      </w:tabs>
    </w:pPr>
  </w:style>
  <w:style w:type="paragraph" w:customStyle="1" w:styleId="TableContents">
    <w:name w:val="Table Contents"/>
    <w:basedOn w:val="Normal"/>
    <w:rsid w:val="009F4FB2"/>
    <w:pPr>
      <w:suppressLineNumbers/>
    </w:pPr>
  </w:style>
  <w:style w:type="paragraph" w:customStyle="1" w:styleId="TableHeading">
    <w:name w:val="Table Heading"/>
    <w:basedOn w:val="TableContents"/>
    <w:rsid w:val="009F4FB2"/>
    <w:pPr>
      <w:jc w:val="center"/>
    </w:pPr>
    <w:rPr>
      <w:b/>
      <w:bCs/>
    </w:rPr>
  </w:style>
  <w:style w:type="paragraph" w:customStyle="1" w:styleId="PythagoreanTheorem">
    <w:name w:val="Pythagorean Theorem"/>
    <w:rsid w:val="009F4FB2"/>
    <w:pPr>
      <w:suppressAutoHyphens/>
      <w:spacing w:after="200" w:line="276" w:lineRule="auto"/>
    </w:pPr>
    <w:rPr>
      <w:rFonts w:ascii="Calibri" w:eastAsia="MS Mincho" w:hAnsi="Calibri" w:cs="Arial"/>
      <w:sz w:val="22"/>
      <w:szCs w:val="22"/>
      <w:lang w:eastAsia="ar-SA"/>
    </w:rPr>
  </w:style>
  <w:style w:type="table" w:styleId="TableGrid">
    <w:name w:val="Table Grid"/>
    <w:basedOn w:val="TableNormal"/>
    <w:rsid w:val="00A651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rsid w:val="008032E8"/>
    <w:pPr>
      <w:spacing w:line="240" w:lineRule="auto"/>
    </w:pPr>
    <w:rPr>
      <w:sz w:val="20"/>
      <w:szCs w:val="20"/>
    </w:rPr>
  </w:style>
  <w:style w:type="character" w:customStyle="1" w:styleId="CommentTextChar1">
    <w:name w:val="Comment Text Char1"/>
    <w:link w:val="CommentText"/>
    <w:uiPriority w:val="99"/>
    <w:rsid w:val="008032E8"/>
    <w:rPr>
      <w:rFonts w:eastAsia="Arial Unicode MS"/>
      <w:color w:val="000000"/>
      <w:kern w:val="1"/>
      <w:lang w:val="en-US" w:eastAsia="ar-SA"/>
    </w:rPr>
  </w:style>
  <w:style w:type="paragraph" w:styleId="FootnoteText">
    <w:name w:val="footnote text"/>
    <w:basedOn w:val="Normal"/>
    <w:link w:val="FootnoteTextChar"/>
    <w:uiPriority w:val="99"/>
    <w:semiHidden/>
    <w:unhideWhenUsed/>
    <w:rsid w:val="0058478F"/>
    <w:pPr>
      <w:spacing w:line="240" w:lineRule="auto"/>
    </w:pPr>
    <w:rPr>
      <w:sz w:val="20"/>
      <w:szCs w:val="20"/>
    </w:rPr>
  </w:style>
  <w:style w:type="character" w:customStyle="1" w:styleId="FootnoteTextChar">
    <w:name w:val="Footnote Text Char"/>
    <w:link w:val="FootnoteText"/>
    <w:uiPriority w:val="99"/>
    <w:semiHidden/>
    <w:rsid w:val="0058478F"/>
    <w:rPr>
      <w:rFonts w:eastAsia="Arial Unicode MS"/>
      <w:color w:val="000000"/>
      <w:kern w:val="1"/>
      <w:lang w:val="en-US" w:eastAsia="ar-SA"/>
    </w:rPr>
  </w:style>
  <w:style w:type="character" w:styleId="FootnoteReference">
    <w:name w:val="footnote reference"/>
    <w:uiPriority w:val="99"/>
    <w:semiHidden/>
    <w:unhideWhenUsed/>
    <w:rsid w:val="0058478F"/>
    <w:rPr>
      <w:vertAlign w:val="superscript"/>
    </w:rPr>
  </w:style>
  <w:style w:type="character" w:styleId="CommentReference">
    <w:name w:val="annotation reference"/>
    <w:semiHidden/>
    <w:unhideWhenUsed/>
    <w:rsid w:val="00213C55"/>
    <w:rPr>
      <w:sz w:val="16"/>
      <w:szCs w:val="16"/>
    </w:rPr>
  </w:style>
  <w:style w:type="paragraph" w:customStyle="1" w:styleId="Default">
    <w:name w:val="Default"/>
    <w:rsid w:val="00035E0E"/>
    <w:pPr>
      <w:autoSpaceDE w:val="0"/>
      <w:autoSpaceDN w:val="0"/>
      <w:adjustRightInd w:val="0"/>
    </w:pPr>
    <w:rPr>
      <w:color w:val="000000"/>
      <w:sz w:val="24"/>
      <w:szCs w:val="24"/>
    </w:rPr>
  </w:style>
  <w:style w:type="character" w:styleId="Hyperlink">
    <w:name w:val="Hyperlink"/>
    <w:basedOn w:val="DefaultParagraphFont"/>
    <w:uiPriority w:val="99"/>
    <w:unhideWhenUsed/>
    <w:rsid w:val="009357E7"/>
    <w:rPr>
      <w:color w:val="0000FF"/>
      <w:u w:val="single"/>
    </w:rPr>
  </w:style>
</w:styles>
</file>

<file path=word/webSettings.xml><?xml version="1.0" encoding="utf-8"?>
<w:webSettings xmlns:r="http://schemas.openxmlformats.org/officeDocument/2006/relationships" xmlns:w="http://schemas.openxmlformats.org/wordprocessingml/2006/main">
  <w:divs>
    <w:div w:id="10169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dudejovic.ed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dejov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1524-6444-415D-B422-0D59F2E2F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7187</Words>
  <Characters>40972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48063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dejan</cp:lastModifiedBy>
  <cp:revision>8</cp:revision>
  <cp:lastPrinted>2017-07-07T09:36:00Z</cp:lastPrinted>
  <dcterms:created xsi:type="dcterms:W3CDTF">2017-07-06T18:12:00Z</dcterms:created>
  <dcterms:modified xsi:type="dcterms:W3CDTF">2017-07-07T09:46:00Z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